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5"/>
        <w:keepNext w:val="0"/>
        <w:keepLines w:val="0"/>
        <w:pageBreakBefore w:val="0"/>
        <w:widowControl/>
        <w:shd w:val="clear"/>
        <w:kinsoku/>
        <w:wordWrap/>
        <w:overflowPunct/>
        <w:topLinePunct w:val="0"/>
        <w:autoSpaceDE/>
        <w:autoSpaceDN/>
        <w:bidi w:val="0"/>
        <w:adjustRightInd/>
        <w:snapToGrid/>
        <w:spacing w:before="100" w:beforeAutospacing="1" w:after="100" w:afterAutospacing="1"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spacing w:val="6"/>
          <w:sz w:val="36"/>
          <w:szCs w:val="36"/>
        </w:rPr>
      </w:pPr>
      <w:r>
        <w:rPr>
          <w:rFonts w:hint="eastAsia" w:ascii="方正小标宋_GBK" w:hAnsi="方正小标宋_GBK" w:eastAsia="方正小标宋_GBK" w:cs="方正小标宋_GBK"/>
          <w:color w:val="000000"/>
          <w:spacing w:val="6"/>
          <w:sz w:val="36"/>
          <w:szCs w:val="36"/>
        </w:rPr>
        <w:t>广元市广发创业投资有限公司</w:t>
      </w:r>
    </w:p>
    <w:p>
      <w:pPr>
        <w:pStyle w:val="5"/>
        <w:keepNext w:val="0"/>
        <w:keepLines w:val="0"/>
        <w:pageBreakBefore w:val="0"/>
        <w:widowControl/>
        <w:shd w:val="clear"/>
        <w:kinsoku/>
        <w:wordWrap/>
        <w:overflowPunct/>
        <w:topLinePunct w:val="0"/>
        <w:autoSpaceDE/>
        <w:autoSpaceDN/>
        <w:bidi w:val="0"/>
        <w:adjustRightInd/>
        <w:snapToGrid/>
        <w:spacing w:before="100" w:beforeAutospacing="1" w:after="100" w:afterAutospacing="1"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spacing w:val="6"/>
          <w:sz w:val="36"/>
          <w:szCs w:val="36"/>
        </w:rPr>
      </w:pPr>
      <w:r>
        <w:rPr>
          <w:rFonts w:hint="eastAsia" w:ascii="方正小标宋_GBK" w:hAnsi="方正小标宋_GBK" w:eastAsia="方正小标宋_GBK" w:cs="方正小标宋_GBK"/>
          <w:color w:val="000000"/>
          <w:spacing w:val="6"/>
          <w:sz w:val="36"/>
          <w:szCs w:val="36"/>
        </w:rPr>
        <w:t>关于律师事务所备选库入库比选招标公告</w:t>
      </w:r>
    </w:p>
    <w:p>
      <w:pPr>
        <w:pStyle w:val="5"/>
        <w:keepNext w:val="0"/>
        <w:keepLines w:val="0"/>
        <w:pageBreakBefore w:val="0"/>
        <w:shd w:val="clear"/>
        <w:kinsoku/>
        <w:wordWrap/>
        <w:overflowPunct/>
        <w:topLinePunct w:val="0"/>
        <w:autoSpaceDE/>
        <w:autoSpaceDN/>
        <w:bidi w:val="0"/>
        <w:adjustRightInd/>
        <w:snapToGrid/>
        <w:spacing w:before="0" w:beforeAutospacing="0" w:after="0" w:afterAutospacing="0" w:line="576" w:lineRule="exact"/>
        <w:ind w:left="0" w:leftChars="0" w:right="0" w:rightChars="0" w:firstLine="540"/>
        <w:textAlignment w:val="auto"/>
        <w:outlineLvl w:val="9"/>
        <w:rPr>
          <w:rFonts w:hint="eastAsia"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rPr>
        <w:t>广元市广发创业投资有限公司是我市唯一一家通过国家发改委备案的市属国有控股创业投资企业，公司决定建立律师事务所备选库，面向社会公开招标比选律师事务所。现将入库比选有关事项公告如下：</w:t>
      </w:r>
    </w:p>
    <w:p>
      <w:pPr>
        <w:pStyle w:val="5"/>
        <w:keepNext w:val="0"/>
        <w:keepLines w:val="0"/>
        <w:pageBreakBefore w:val="0"/>
        <w:shd w:val="clear"/>
        <w:kinsoku/>
        <w:wordWrap/>
        <w:overflowPunct/>
        <w:topLinePunct w:val="0"/>
        <w:autoSpaceDE/>
        <w:autoSpaceDN/>
        <w:bidi w:val="0"/>
        <w:adjustRightInd/>
        <w:snapToGrid/>
        <w:spacing w:before="0" w:beforeAutospacing="0" w:after="0" w:afterAutospacing="0" w:line="576" w:lineRule="exact"/>
        <w:ind w:left="0" w:leftChars="0" w:right="0" w:rightChars="0" w:firstLine="540"/>
        <w:textAlignment w:val="auto"/>
        <w:outlineLvl w:val="9"/>
        <w:rPr>
          <w:rFonts w:hint="eastAsia" w:ascii="黑体" w:hAnsi="黑体" w:eastAsia="黑体" w:cs="黑体"/>
          <w:color w:val="000000"/>
          <w:spacing w:val="6"/>
          <w:sz w:val="28"/>
          <w:szCs w:val="28"/>
        </w:rPr>
      </w:pPr>
      <w:r>
        <w:rPr>
          <w:rFonts w:hint="eastAsia" w:ascii="黑体" w:hAnsi="黑体" w:eastAsia="黑体" w:cs="黑体"/>
          <w:color w:val="000000"/>
          <w:spacing w:val="6"/>
          <w:sz w:val="28"/>
          <w:szCs w:val="28"/>
        </w:rPr>
        <w:t>一、报名条件</w:t>
      </w:r>
    </w:p>
    <w:p>
      <w:pPr>
        <w:pStyle w:val="5"/>
        <w:keepNext w:val="0"/>
        <w:keepLines w:val="0"/>
        <w:pageBreakBefore w:val="0"/>
        <w:shd w:val="clear"/>
        <w:kinsoku/>
        <w:wordWrap/>
        <w:overflowPunct/>
        <w:topLinePunct w:val="0"/>
        <w:autoSpaceDE/>
        <w:autoSpaceDN/>
        <w:bidi w:val="0"/>
        <w:adjustRightInd/>
        <w:snapToGrid/>
        <w:spacing w:before="0" w:beforeAutospacing="0" w:after="0" w:afterAutospacing="0" w:line="576" w:lineRule="exact"/>
        <w:ind w:left="0" w:leftChars="0" w:right="0" w:rightChars="0" w:firstLine="540"/>
        <w:textAlignment w:val="auto"/>
        <w:outlineLvl w:val="9"/>
        <w:rPr>
          <w:rFonts w:hint="eastAsia" w:ascii="黑体" w:hAnsi="黑体" w:eastAsia="黑体" w:cs="黑体"/>
          <w:color w:val="000000"/>
          <w:spacing w:val="6"/>
          <w:sz w:val="28"/>
          <w:szCs w:val="28"/>
        </w:rPr>
      </w:pPr>
      <w:r>
        <w:rPr>
          <w:rFonts w:hint="eastAsia" w:ascii="黑体" w:hAnsi="黑体" w:eastAsia="黑体" w:cs="黑体"/>
          <w:color w:val="000000"/>
          <w:spacing w:val="6"/>
          <w:sz w:val="28"/>
          <w:szCs w:val="28"/>
        </w:rPr>
        <w:t>（一）应征律师事务所须具备以下条件：</w:t>
      </w:r>
    </w:p>
    <w:p>
      <w:pPr>
        <w:pStyle w:val="5"/>
        <w:keepNext w:val="0"/>
        <w:keepLines w:val="0"/>
        <w:pageBreakBefore w:val="0"/>
        <w:shd w:val="clear"/>
        <w:kinsoku/>
        <w:wordWrap/>
        <w:overflowPunct/>
        <w:topLinePunct w:val="0"/>
        <w:autoSpaceDE/>
        <w:autoSpaceDN/>
        <w:bidi w:val="0"/>
        <w:adjustRightInd/>
        <w:snapToGrid/>
        <w:spacing w:before="0" w:beforeAutospacing="0" w:after="0" w:afterAutospacing="0" w:line="576" w:lineRule="exact"/>
        <w:ind w:left="0" w:leftChars="0" w:right="0" w:rightChars="0" w:firstLine="540"/>
        <w:textAlignment w:val="auto"/>
        <w:outlineLvl w:val="9"/>
        <w:rPr>
          <w:rFonts w:hint="eastAsia"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rPr>
        <w:t>1.设立7年以上，执业律师人数不少于20人，在广元城区范围内注册，有固定办公场所；</w:t>
      </w:r>
    </w:p>
    <w:p>
      <w:pPr>
        <w:pStyle w:val="5"/>
        <w:keepNext w:val="0"/>
        <w:keepLines w:val="0"/>
        <w:pageBreakBefore w:val="0"/>
        <w:shd w:val="clear"/>
        <w:kinsoku/>
        <w:wordWrap/>
        <w:overflowPunct/>
        <w:topLinePunct w:val="0"/>
        <w:autoSpaceDE/>
        <w:autoSpaceDN/>
        <w:bidi w:val="0"/>
        <w:adjustRightInd/>
        <w:snapToGrid/>
        <w:spacing w:before="0" w:beforeAutospacing="0" w:after="0" w:afterAutospacing="0" w:line="576" w:lineRule="exact"/>
        <w:ind w:left="0" w:leftChars="0" w:right="0" w:rightChars="0" w:firstLine="540"/>
        <w:textAlignment w:val="auto"/>
        <w:outlineLvl w:val="9"/>
        <w:rPr>
          <w:rFonts w:hint="eastAsia"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rPr>
        <w:t>2.相关律师团队在股权转让、项目合作、资产收购、兼并重组、企业融资等业务领域及相关业务领域内具备较强的专业能力和丰富的法律实务工作经验；</w:t>
      </w:r>
    </w:p>
    <w:p>
      <w:pPr>
        <w:pStyle w:val="5"/>
        <w:keepNext w:val="0"/>
        <w:keepLines w:val="0"/>
        <w:pageBreakBefore w:val="0"/>
        <w:shd w:val="clear"/>
        <w:kinsoku/>
        <w:wordWrap/>
        <w:overflowPunct/>
        <w:topLinePunct w:val="0"/>
        <w:autoSpaceDE/>
        <w:autoSpaceDN/>
        <w:bidi w:val="0"/>
        <w:adjustRightInd/>
        <w:snapToGrid/>
        <w:spacing w:before="0" w:beforeAutospacing="0" w:after="0" w:afterAutospacing="0" w:line="576" w:lineRule="exact"/>
        <w:ind w:left="0" w:leftChars="0" w:right="0" w:rightChars="0" w:firstLine="540"/>
        <w:textAlignment w:val="auto"/>
        <w:outlineLvl w:val="9"/>
        <w:rPr>
          <w:rFonts w:hint="eastAsia"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rPr>
        <w:t>3.近三年未受过司法行政管理机关和律师协会的处罚；</w:t>
      </w:r>
    </w:p>
    <w:p>
      <w:pPr>
        <w:pStyle w:val="5"/>
        <w:keepNext w:val="0"/>
        <w:keepLines w:val="0"/>
        <w:pageBreakBefore w:val="0"/>
        <w:shd w:val="clear"/>
        <w:kinsoku/>
        <w:wordWrap/>
        <w:overflowPunct/>
        <w:topLinePunct w:val="0"/>
        <w:autoSpaceDE/>
        <w:autoSpaceDN/>
        <w:bidi w:val="0"/>
        <w:adjustRightInd/>
        <w:snapToGrid/>
        <w:spacing w:before="0" w:beforeAutospacing="0" w:after="0" w:afterAutospacing="0" w:line="576" w:lineRule="exact"/>
        <w:ind w:left="0" w:leftChars="0" w:right="0" w:rightChars="0" w:firstLine="378" w:firstLineChars="150"/>
        <w:textAlignment w:val="auto"/>
        <w:outlineLvl w:val="9"/>
        <w:rPr>
          <w:rFonts w:hint="eastAsia"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rPr>
        <w:t xml:space="preserve"> 4.入库律师事务所须推荐1-2名执业律师作为我公司法律事务主办律师。</w:t>
      </w:r>
    </w:p>
    <w:p>
      <w:pPr>
        <w:pStyle w:val="5"/>
        <w:keepNext w:val="0"/>
        <w:keepLines w:val="0"/>
        <w:pageBreakBefore w:val="0"/>
        <w:shd w:val="clear"/>
        <w:kinsoku/>
        <w:wordWrap/>
        <w:overflowPunct/>
        <w:topLinePunct w:val="0"/>
        <w:autoSpaceDE/>
        <w:autoSpaceDN/>
        <w:bidi w:val="0"/>
        <w:adjustRightInd/>
        <w:snapToGrid/>
        <w:spacing w:before="0" w:beforeAutospacing="0" w:after="0" w:afterAutospacing="0" w:line="576" w:lineRule="exact"/>
        <w:ind w:left="0" w:leftChars="0" w:right="0" w:rightChars="0" w:firstLine="378" w:firstLineChars="150"/>
        <w:textAlignment w:val="auto"/>
        <w:outlineLvl w:val="9"/>
        <w:rPr>
          <w:rFonts w:hint="eastAsia" w:ascii="黑体" w:hAnsi="黑体" w:eastAsia="黑体" w:cs="黑体"/>
          <w:color w:val="000000"/>
          <w:spacing w:val="6"/>
          <w:sz w:val="28"/>
          <w:szCs w:val="28"/>
        </w:rPr>
      </w:pPr>
      <w:r>
        <w:rPr>
          <w:rFonts w:hint="eastAsia" w:ascii="黑体" w:hAnsi="黑体" w:eastAsia="黑体" w:cs="黑体"/>
          <w:color w:val="000000"/>
          <w:spacing w:val="6"/>
          <w:sz w:val="28"/>
          <w:szCs w:val="28"/>
        </w:rPr>
        <w:t>（二）拟推荐律师须具备以下资质条件：</w:t>
      </w:r>
    </w:p>
    <w:p>
      <w:pPr>
        <w:pStyle w:val="5"/>
        <w:keepNext w:val="0"/>
        <w:keepLines w:val="0"/>
        <w:pageBreakBefore w:val="0"/>
        <w:shd w:val="clear"/>
        <w:kinsoku/>
        <w:wordWrap/>
        <w:overflowPunct/>
        <w:topLinePunct w:val="0"/>
        <w:autoSpaceDE/>
        <w:autoSpaceDN/>
        <w:bidi w:val="0"/>
        <w:adjustRightInd/>
        <w:snapToGrid/>
        <w:spacing w:before="0" w:beforeAutospacing="0" w:after="0" w:afterAutospacing="0" w:line="576" w:lineRule="exact"/>
        <w:ind w:left="0" w:leftChars="0" w:right="0" w:rightChars="0" w:firstLine="540"/>
        <w:textAlignment w:val="auto"/>
        <w:outlineLvl w:val="9"/>
        <w:rPr>
          <w:rFonts w:hint="eastAsia"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rPr>
        <w:t>1.全日制本科学历，具有A类《法律职业资格证》，取得《律师执业证》3年以上；</w:t>
      </w:r>
    </w:p>
    <w:p>
      <w:pPr>
        <w:pStyle w:val="5"/>
        <w:keepNext w:val="0"/>
        <w:keepLines w:val="0"/>
        <w:pageBreakBefore w:val="0"/>
        <w:shd w:val="clear"/>
        <w:kinsoku/>
        <w:wordWrap/>
        <w:overflowPunct/>
        <w:topLinePunct w:val="0"/>
        <w:autoSpaceDE/>
        <w:autoSpaceDN/>
        <w:bidi w:val="0"/>
        <w:adjustRightInd/>
        <w:snapToGrid/>
        <w:spacing w:before="0" w:beforeAutospacing="0" w:after="0" w:afterAutospacing="0" w:line="576" w:lineRule="exact"/>
        <w:ind w:left="0" w:leftChars="0" w:right="0" w:rightChars="0" w:firstLine="540"/>
        <w:textAlignment w:val="auto"/>
        <w:outlineLvl w:val="9"/>
        <w:rPr>
          <w:rFonts w:hint="eastAsia"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rPr>
        <w:t>2.具有良好的与审判及执法机关、仲裁机构等沟通和协调能力；</w:t>
      </w:r>
    </w:p>
    <w:p>
      <w:pPr>
        <w:pStyle w:val="5"/>
        <w:keepNext w:val="0"/>
        <w:keepLines w:val="0"/>
        <w:pageBreakBefore w:val="0"/>
        <w:shd w:val="clear"/>
        <w:kinsoku/>
        <w:wordWrap/>
        <w:overflowPunct/>
        <w:topLinePunct w:val="0"/>
        <w:autoSpaceDE/>
        <w:autoSpaceDN/>
        <w:bidi w:val="0"/>
        <w:adjustRightInd/>
        <w:snapToGrid/>
        <w:spacing w:before="0" w:beforeAutospacing="0" w:after="0" w:afterAutospacing="0" w:line="576" w:lineRule="exact"/>
        <w:ind w:left="0" w:leftChars="0" w:right="0" w:rightChars="0" w:firstLine="540"/>
        <w:textAlignment w:val="auto"/>
        <w:outlineLvl w:val="9"/>
        <w:rPr>
          <w:rFonts w:hint="eastAsia"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rPr>
        <w:t>3.曾担任过不同行业企业法律顾问，担任金融机构、准金融机构等法律顾问5个以上；</w:t>
      </w:r>
    </w:p>
    <w:p>
      <w:pPr>
        <w:pStyle w:val="5"/>
        <w:keepNext w:val="0"/>
        <w:keepLines w:val="0"/>
        <w:pageBreakBefore w:val="0"/>
        <w:shd w:val="clear"/>
        <w:kinsoku/>
        <w:wordWrap/>
        <w:overflowPunct/>
        <w:topLinePunct w:val="0"/>
        <w:autoSpaceDE/>
        <w:autoSpaceDN/>
        <w:bidi w:val="0"/>
        <w:adjustRightInd/>
        <w:snapToGrid/>
        <w:spacing w:before="0" w:beforeAutospacing="0" w:after="0" w:afterAutospacing="0" w:line="576" w:lineRule="exact"/>
        <w:ind w:left="0" w:leftChars="0" w:right="0" w:rightChars="0" w:firstLine="540"/>
        <w:textAlignment w:val="auto"/>
        <w:outlineLvl w:val="9"/>
        <w:rPr>
          <w:rFonts w:hint="eastAsia"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rPr>
        <w:t>4.具有良好的职业道德和敬业精神；</w:t>
      </w:r>
    </w:p>
    <w:p>
      <w:pPr>
        <w:pStyle w:val="5"/>
        <w:keepNext w:val="0"/>
        <w:keepLines w:val="0"/>
        <w:pageBreakBefore w:val="0"/>
        <w:shd w:val="clear"/>
        <w:kinsoku/>
        <w:wordWrap/>
        <w:overflowPunct/>
        <w:topLinePunct w:val="0"/>
        <w:autoSpaceDE/>
        <w:autoSpaceDN/>
        <w:bidi w:val="0"/>
        <w:adjustRightInd/>
        <w:snapToGrid/>
        <w:spacing w:before="0" w:beforeAutospacing="0" w:after="0" w:afterAutospacing="0" w:line="576" w:lineRule="exact"/>
        <w:ind w:left="0" w:leftChars="0" w:right="0" w:rightChars="0" w:firstLine="540"/>
        <w:textAlignment w:val="auto"/>
        <w:outlineLvl w:val="9"/>
        <w:rPr>
          <w:rFonts w:hint="eastAsia"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rPr>
        <w:t>5.近三年未受过司法行政管理机关行政处罚或律师协会纪律惩戒。</w:t>
      </w:r>
    </w:p>
    <w:p>
      <w:pPr>
        <w:pStyle w:val="5"/>
        <w:keepNext w:val="0"/>
        <w:keepLines w:val="0"/>
        <w:pageBreakBefore w:val="0"/>
        <w:shd w:val="clear"/>
        <w:kinsoku/>
        <w:wordWrap/>
        <w:overflowPunct/>
        <w:topLinePunct w:val="0"/>
        <w:autoSpaceDE/>
        <w:autoSpaceDN/>
        <w:bidi w:val="0"/>
        <w:adjustRightInd/>
        <w:snapToGrid/>
        <w:spacing w:before="0" w:beforeAutospacing="0" w:after="0" w:afterAutospacing="0" w:line="576" w:lineRule="exact"/>
        <w:ind w:left="0" w:leftChars="0" w:right="0" w:rightChars="0" w:firstLine="540"/>
        <w:textAlignment w:val="auto"/>
        <w:outlineLvl w:val="9"/>
        <w:rPr>
          <w:rFonts w:hint="eastAsia" w:ascii="黑体" w:hAnsi="黑体" w:eastAsia="黑体" w:cs="黑体"/>
          <w:color w:val="000000"/>
          <w:spacing w:val="6"/>
          <w:sz w:val="28"/>
          <w:szCs w:val="28"/>
        </w:rPr>
      </w:pPr>
      <w:r>
        <w:rPr>
          <w:rFonts w:hint="eastAsia" w:ascii="黑体" w:hAnsi="黑体" w:eastAsia="黑体" w:cs="黑体"/>
          <w:color w:val="000000"/>
          <w:spacing w:val="6"/>
          <w:sz w:val="28"/>
          <w:szCs w:val="28"/>
        </w:rPr>
        <w:t>二、比选程序</w:t>
      </w:r>
    </w:p>
    <w:p>
      <w:pPr>
        <w:pStyle w:val="5"/>
        <w:keepNext w:val="0"/>
        <w:keepLines w:val="0"/>
        <w:pageBreakBefore w:val="0"/>
        <w:shd w:val="clear"/>
        <w:kinsoku/>
        <w:wordWrap/>
        <w:overflowPunct/>
        <w:topLinePunct w:val="0"/>
        <w:autoSpaceDE/>
        <w:autoSpaceDN/>
        <w:bidi w:val="0"/>
        <w:adjustRightInd/>
        <w:snapToGrid/>
        <w:spacing w:before="0" w:beforeAutospacing="0" w:after="0" w:afterAutospacing="0" w:line="576" w:lineRule="exact"/>
        <w:ind w:left="0" w:leftChars="0" w:right="0" w:rightChars="0" w:firstLine="540"/>
        <w:textAlignment w:val="auto"/>
        <w:outlineLvl w:val="9"/>
        <w:rPr>
          <w:rFonts w:hint="eastAsia"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rPr>
        <mc:AlternateContent>
          <mc:Choice Requires="wps">
            <w:drawing>
              <wp:anchor distT="0" distB="0" distL="114300" distR="114300" simplePos="0" relativeHeight="251661312" behindDoc="0" locked="0" layoutInCell="1" allowOverlap="1">
                <wp:simplePos x="0" y="0"/>
                <wp:positionH relativeFrom="column">
                  <wp:posOffset>4781550</wp:posOffset>
                </wp:positionH>
                <wp:positionV relativeFrom="paragraph">
                  <wp:posOffset>176530</wp:posOffset>
                </wp:positionV>
                <wp:extent cx="171450" cy="635"/>
                <wp:effectExtent l="0" t="37465" r="0" b="38100"/>
                <wp:wrapNone/>
                <wp:docPr id="4" name="直接箭头连接符 4"/>
                <wp:cNvGraphicFramePr/>
                <a:graphic xmlns:a="http://schemas.openxmlformats.org/drawingml/2006/main">
                  <a:graphicData uri="http://schemas.microsoft.com/office/word/2010/wordprocessingShape">
                    <wps:wsp>
                      <wps:cNvCnPr/>
                      <wps:spPr>
                        <a:xfrm>
                          <a:off x="0" y="0"/>
                          <a:ext cx="17145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76.5pt;margin-top:13.9pt;height:0.05pt;width:13.5pt;z-index:251661312;mso-width-relative:page;mso-height-relative:page;" filled="f" stroked="t" coordsize="21600,21600" o:gfxdata="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4pD&#10;G9kAAAAJAQAADwAAAAAAAAABACAAAAAiAAAAZHJzL2Rvd25yZXYueG1sUEsBAhQAFAAAAAgAh07i&#10;QDp2VgHoAQAAowMAAA4AAAAAAAAAAQAgAAAAKAEAAGRycy9lMm9Eb2MueG1sUEsFBgAAAAAGAAYA&#10;WQEAAIIFAAAAAA==&#10;">
                <v:fill on="f" focussize="0,0"/>
                <v:stroke color="#000000" joinstyle="round" endarrow="block"/>
                <v:imagedata o:title=""/>
                <o:lock v:ext="edit" aspectratio="f"/>
              </v:shape>
            </w:pict>
          </mc:Fallback>
        </mc:AlternateContent>
      </w:r>
      <w:r>
        <w:rPr>
          <w:rFonts w:hint="eastAsia" w:ascii="仿宋_GB2312" w:hAnsi="仿宋_GB2312" w:eastAsia="仿宋_GB2312" w:cs="仿宋_GB2312"/>
          <w:color w:val="000000"/>
          <w:spacing w:val="6"/>
          <w:sz w:val="28"/>
          <w:szCs w:val="28"/>
        </w:rPr>
        <mc:AlternateContent>
          <mc:Choice Requires="wps">
            <w:drawing>
              <wp:anchor distT="0" distB="0" distL="114300" distR="114300" simplePos="0" relativeHeight="251660288" behindDoc="0" locked="0" layoutInCell="1" allowOverlap="1">
                <wp:simplePos x="0" y="0"/>
                <wp:positionH relativeFrom="column">
                  <wp:posOffset>3857625</wp:posOffset>
                </wp:positionH>
                <wp:positionV relativeFrom="paragraph">
                  <wp:posOffset>176530</wp:posOffset>
                </wp:positionV>
                <wp:extent cx="171450" cy="0"/>
                <wp:effectExtent l="0" t="38100" r="0" b="38100"/>
                <wp:wrapNone/>
                <wp:docPr id="3" name="直接箭头连接符 3"/>
                <wp:cNvGraphicFramePr/>
                <a:graphic xmlns:a="http://schemas.openxmlformats.org/drawingml/2006/main">
                  <a:graphicData uri="http://schemas.microsoft.com/office/word/2010/wordprocessingShape">
                    <wps:wsp>
                      <wps:cNvCnPr/>
                      <wps:spPr>
                        <a:xfrm>
                          <a:off x="0" y="0"/>
                          <a:ext cx="1714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03.75pt;margin-top:13.9pt;height:0pt;width:13.5pt;z-index:251660288;mso-width-relative:page;mso-height-relative:page;" filled="f" stroked="t" coordsize="21600,21600" o:gfxdata="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tJq6HX&#10;AAAACQEAAA8AAAAAAAAAAQAgAAAAIgAAAGRycy9kb3ducmV2LnhtbFBLAQIUABQAAAAIAIdO4kDe&#10;jjW36AEAAKEDAAAOAAAAAAAAAAEAIAAAACYBAABkcnMvZTJvRG9jLnhtbFBLBQYAAAAABgAGAFkB&#10;AACABQAAAAA=&#10;">
                <v:fill on="f" focussize="0,0"/>
                <v:stroke color="#000000" joinstyle="round" endarrow="block"/>
                <v:imagedata o:title=""/>
                <o:lock v:ext="edit" aspectratio="f"/>
              </v:shape>
            </w:pict>
          </mc:Fallback>
        </mc:AlternateContent>
      </w:r>
      <w:r>
        <w:rPr>
          <w:rFonts w:hint="eastAsia" w:ascii="仿宋_GB2312" w:hAnsi="仿宋_GB2312" w:eastAsia="仿宋_GB2312" w:cs="仿宋_GB2312"/>
          <w:color w:val="000000"/>
          <w:spacing w:val="6"/>
          <w:sz w:val="28"/>
          <w:szCs w:val="28"/>
        </w:rPr>
        <mc:AlternateContent>
          <mc:Choice Requires="wps">
            <w:drawing>
              <wp:anchor distT="0" distB="0" distL="114300" distR="114300" simplePos="0" relativeHeight="251659264" behindDoc="0" locked="0" layoutInCell="1" allowOverlap="1">
                <wp:simplePos x="0" y="0"/>
                <wp:positionH relativeFrom="column">
                  <wp:posOffset>2743200</wp:posOffset>
                </wp:positionH>
                <wp:positionV relativeFrom="paragraph">
                  <wp:posOffset>176530</wp:posOffset>
                </wp:positionV>
                <wp:extent cx="171450" cy="0"/>
                <wp:effectExtent l="0" t="38100" r="0" b="38100"/>
                <wp:wrapNone/>
                <wp:docPr id="2" name="直接箭头连接符 2"/>
                <wp:cNvGraphicFramePr/>
                <a:graphic xmlns:a="http://schemas.openxmlformats.org/drawingml/2006/main">
                  <a:graphicData uri="http://schemas.microsoft.com/office/word/2010/wordprocessingShape">
                    <wps:wsp>
                      <wps:cNvCnPr/>
                      <wps:spPr>
                        <a:xfrm>
                          <a:off x="0" y="0"/>
                          <a:ext cx="1714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6pt;margin-top:13.9pt;height:0pt;width:13.5pt;z-index:251659264;mso-width-relative:page;mso-height-relative:page;" filled="f" stroked="t" coordsize="21600,21600" o:gfxdata="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0udt3Y&#10;AAAACQEAAA8AAAAAAAAAAQAgAAAAIgAAAGRycy9kb3ducmV2LnhtbFBLAQIUABQAAAAIAIdO4kB9&#10;m7ey5wEAAKEDAAAOAAAAAAAAAAEAIAAAACcBAABkcnMvZTJvRG9jLnhtbFBLBQYAAAAABgAGAFkB&#10;AACABQAAAAA=&#10;">
                <v:fill on="f" focussize="0,0"/>
                <v:stroke color="#000000" joinstyle="round" endarrow="block"/>
                <v:imagedata o:title=""/>
                <o:lock v:ext="edit" aspectratio="f"/>
              </v:shape>
            </w:pict>
          </mc:Fallback>
        </mc:AlternateContent>
      </w:r>
      <w:r>
        <w:rPr>
          <w:rFonts w:hint="eastAsia" w:ascii="仿宋_GB2312" w:hAnsi="仿宋_GB2312" w:eastAsia="仿宋_GB2312" w:cs="仿宋_GB2312"/>
          <w:color w:val="000000"/>
          <w:spacing w:val="6"/>
          <w:sz w:val="28"/>
          <w:szCs w:val="28"/>
        </w:rPr>
        <mc:AlternateContent>
          <mc:Choice Requires="wps">
            <w:drawing>
              <wp:anchor distT="0" distB="0" distL="114300" distR="114300" simplePos="0" relativeHeight="251658240" behindDoc="0" locked="0" layoutInCell="1" allowOverlap="1">
                <wp:simplePos x="0" y="0"/>
                <wp:positionH relativeFrom="column">
                  <wp:posOffset>1895475</wp:posOffset>
                </wp:positionH>
                <wp:positionV relativeFrom="paragraph">
                  <wp:posOffset>176530</wp:posOffset>
                </wp:positionV>
                <wp:extent cx="171450" cy="0"/>
                <wp:effectExtent l="0" t="38100" r="0" b="38100"/>
                <wp:wrapNone/>
                <wp:docPr id="1" name="直接箭头连接符 1"/>
                <wp:cNvGraphicFramePr/>
                <a:graphic xmlns:a="http://schemas.openxmlformats.org/drawingml/2006/main">
                  <a:graphicData uri="http://schemas.microsoft.com/office/word/2010/wordprocessingShape">
                    <wps:wsp>
                      <wps:cNvCnPr/>
                      <wps:spPr>
                        <a:xfrm>
                          <a:off x="0" y="0"/>
                          <a:ext cx="1714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49.25pt;margin-top:13.9pt;height:0pt;width:13.5pt;z-index:251658240;mso-width-relative:page;mso-height-relative:page;" filled="f" stroked="t" coordsize="21600,21600" o:gfxdata="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fm7ofY&#10;AAAACQEAAA8AAAAAAAAAAQAgAAAAIgAAAGRycy9kb3ducmV2LnhtbFBLAQIUABQAAAAIAIdO4kCY&#10;pTG85wEAAKEDAAAOAAAAAAAAAAEAIAAAACcBAABkcnMvZTJvRG9jLnhtbFBLBQYAAAAABgAGAFkB&#10;AACABQAAAAA=&#10;">
                <v:fill on="f" focussize="0,0"/>
                <v:stroke color="#000000" joinstyle="round" endarrow="block"/>
                <v:imagedata o:title=""/>
                <o:lock v:ext="edit" aspectratio="f"/>
              </v:shape>
            </w:pict>
          </mc:Fallback>
        </mc:AlternateContent>
      </w:r>
      <w:r>
        <w:rPr>
          <w:rFonts w:hint="eastAsia" w:ascii="仿宋_GB2312" w:hAnsi="仿宋_GB2312" w:eastAsia="仿宋_GB2312" w:cs="仿宋_GB2312"/>
          <w:color w:val="000000"/>
          <w:spacing w:val="6"/>
          <w:sz w:val="28"/>
          <w:szCs w:val="28"/>
        </w:rPr>
        <w:t>比选工作按照自愿报名  资格初审  发出投标邀请  投标、开标  中标、签订合同的程序进行。</w:t>
      </w:r>
    </w:p>
    <w:p>
      <w:pPr>
        <w:pStyle w:val="5"/>
        <w:keepNext w:val="0"/>
        <w:keepLines w:val="0"/>
        <w:pageBreakBefore w:val="0"/>
        <w:shd w:val="clear"/>
        <w:kinsoku/>
        <w:wordWrap/>
        <w:overflowPunct/>
        <w:topLinePunct w:val="0"/>
        <w:autoSpaceDE/>
        <w:autoSpaceDN/>
        <w:bidi w:val="0"/>
        <w:adjustRightInd/>
        <w:snapToGrid/>
        <w:spacing w:before="0" w:beforeAutospacing="0" w:after="0" w:afterAutospacing="0" w:line="576" w:lineRule="exact"/>
        <w:ind w:left="0" w:leftChars="0" w:right="0" w:rightChars="0" w:firstLine="540"/>
        <w:textAlignment w:val="auto"/>
        <w:outlineLvl w:val="9"/>
        <w:rPr>
          <w:rFonts w:hint="eastAsia" w:ascii="黑体" w:hAnsi="黑体" w:eastAsia="黑体" w:cs="黑体"/>
          <w:color w:val="000000"/>
          <w:spacing w:val="6"/>
          <w:sz w:val="28"/>
          <w:szCs w:val="28"/>
        </w:rPr>
      </w:pPr>
      <w:r>
        <w:rPr>
          <w:rFonts w:hint="eastAsia" w:ascii="黑体" w:hAnsi="黑体" w:eastAsia="黑体" w:cs="黑体"/>
          <w:color w:val="000000"/>
          <w:spacing w:val="6"/>
          <w:sz w:val="28"/>
          <w:szCs w:val="28"/>
        </w:rPr>
        <w:t>三、报名资料</w:t>
      </w:r>
    </w:p>
    <w:p>
      <w:pPr>
        <w:pStyle w:val="5"/>
        <w:keepNext w:val="0"/>
        <w:keepLines w:val="0"/>
        <w:pageBreakBefore w:val="0"/>
        <w:shd w:val="clear"/>
        <w:kinsoku/>
        <w:wordWrap/>
        <w:overflowPunct/>
        <w:topLinePunct w:val="0"/>
        <w:autoSpaceDE/>
        <w:autoSpaceDN/>
        <w:bidi w:val="0"/>
        <w:adjustRightInd/>
        <w:snapToGrid/>
        <w:spacing w:before="0" w:beforeAutospacing="0" w:after="0" w:afterAutospacing="0" w:line="576" w:lineRule="exact"/>
        <w:ind w:left="0" w:leftChars="0" w:right="0" w:rightChars="0" w:firstLine="378" w:firstLineChars="150"/>
        <w:textAlignment w:val="auto"/>
        <w:outlineLvl w:val="9"/>
        <w:rPr>
          <w:rFonts w:hint="eastAsia" w:ascii="黑体" w:hAnsi="黑体" w:eastAsia="黑体" w:cs="黑体"/>
          <w:color w:val="000000"/>
          <w:spacing w:val="6"/>
          <w:sz w:val="28"/>
          <w:szCs w:val="28"/>
        </w:rPr>
      </w:pPr>
      <w:r>
        <w:rPr>
          <w:rFonts w:hint="eastAsia" w:ascii="黑体" w:hAnsi="黑体" w:eastAsia="黑体" w:cs="黑体"/>
          <w:color w:val="000000"/>
          <w:spacing w:val="6"/>
          <w:sz w:val="28"/>
          <w:szCs w:val="28"/>
        </w:rPr>
        <w:t>（一）报名时提供以下资料</w:t>
      </w:r>
    </w:p>
    <w:p>
      <w:pPr>
        <w:pStyle w:val="5"/>
        <w:keepNext w:val="0"/>
        <w:keepLines w:val="0"/>
        <w:pageBreakBefore w:val="0"/>
        <w:shd w:val="clear"/>
        <w:kinsoku/>
        <w:wordWrap/>
        <w:overflowPunct/>
        <w:topLinePunct w:val="0"/>
        <w:autoSpaceDE/>
        <w:autoSpaceDN/>
        <w:bidi w:val="0"/>
        <w:adjustRightInd/>
        <w:snapToGrid/>
        <w:spacing w:before="0" w:beforeAutospacing="0" w:after="0" w:afterAutospacing="0" w:line="576" w:lineRule="exact"/>
        <w:ind w:left="0" w:leftChars="0" w:right="0" w:rightChars="0" w:firstLine="540"/>
        <w:textAlignment w:val="auto"/>
        <w:outlineLvl w:val="9"/>
        <w:rPr>
          <w:rFonts w:hint="eastAsia"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rPr>
        <w:t>1.参加入库比选报名表；</w:t>
      </w:r>
    </w:p>
    <w:p>
      <w:pPr>
        <w:pStyle w:val="5"/>
        <w:keepNext w:val="0"/>
        <w:keepLines w:val="0"/>
        <w:pageBreakBefore w:val="0"/>
        <w:shd w:val="clear"/>
        <w:kinsoku/>
        <w:wordWrap/>
        <w:overflowPunct/>
        <w:topLinePunct w:val="0"/>
        <w:autoSpaceDE/>
        <w:autoSpaceDN/>
        <w:bidi w:val="0"/>
        <w:adjustRightInd/>
        <w:snapToGrid/>
        <w:spacing w:before="0" w:beforeAutospacing="0" w:after="0" w:afterAutospacing="0" w:line="576" w:lineRule="exact"/>
        <w:ind w:left="0" w:leftChars="0" w:right="0" w:rightChars="0" w:firstLine="540"/>
        <w:textAlignment w:val="auto"/>
        <w:outlineLvl w:val="9"/>
        <w:rPr>
          <w:rFonts w:hint="eastAsia"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rPr>
        <w:t>2.最近1年通过年检的组织机构代码证、税务登记证、律师事务所执业证书等复印件并须加盖公章与原件核对无误；</w:t>
      </w:r>
    </w:p>
    <w:p>
      <w:pPr>
        <w:pStyle w:val="5"/>
        <w:keepNext w:val="0"/>
        <w:keepLines w:val="0"/>
        <w:pageBreakBefore w:val="0"/>
        <w:shd w:val="clear"/>
        <w:kinsoku/>
        <w:wordWrap/>
        <w:overflowPunct/>
        <w:topLinePunct w:val="0"/>
        <w:autoSpaceDE/>
        <w:autoSpaceDN/>
        <w:bidi w:val="0"/>
        <w:adjustRightInd/>
        <w:snapToGrid/>
        <w:spacing w:before="0" w:beforeAutospacing="0" w:after="0" w:afterAutospacing="0" w:line="576" w:lineRule="exact"/>
        <w:ind w:left="0" w:leftChars="0" w:right="0" w:rightChars="0" w:firstLine="540"/>
        <w:textAlignment w:val="auto"/>
        <w:outlineLvl w:val="9"/>
        <w:rPr>
          <w:rFonts w:hint="eastAsia"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rPr>
        <w:t>3.律师事务所简介(基本情况、业务擅长领域、竞争优势等)；</w:t>
      </w:r>
    </w:p>
    <w:p>
      <w:pPr>
        <w:pStyle w:val="5"/>
        <w:keepNext w:val="0"/>
        <w:keepLines w:val="0"/>
        <w:pageBreakBefore w:val="0"/>
        <w:shd w:val="clear"/>
        <w:kinsoku/>
        <w:wordWrap/>
        <w:overflowPunct/>
        <w:topLinePunct w:val="0"/>
        <w:autoSpaceDE/>
        <w:autoSpaceDN/>
        <w:bidi w:val="0"/>
        <w:adjustRightInd/>
        <w:snapToGrid/>
        <w:spacing w:before="0" w:beforeAutospacing="0" w:after="0" w:afterAutospacing="0" w:line="576" w:lineRule="exact"/>
        <w:ind w:left="0" w:leftChars="0" w:right="0" w:rightChars="0" w:firstLine="540"/>
        <w:textAlignment w:val="auto"/>
        <w:outlineLvl w:val="9"/>
        <w:rPr>
          <w:rFonts w:hint="eastAsia"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rPr>
        <w:t>4.固定经营场所证明材料(经营场所产权证书或租赁协议复印件加盖公章)；</w:t>
      </w:r>
    </w:p>
    <w:p>
      <w:pPr>
        <w:pStyle w:val="5"/>
        <w:keepNext w:val="0"/>
        <w:keepLines w:val="0"/>
        <w:pageBreakBefore w:val="0"/>
        <w:shd w:val="clear"/>
        <w:kinsoku/>
        <w:wordWrap/>
        <w:overflowPunct/>
        <w:topLinePunct w:val="0"/>
        <w:autoSpaceDE/>
        <w:autoSpaceDN/>
        <w:bidi w:val="0"/>
        <w:adjustRightInd/>
        <w:snapToGrid/>
        <w:spacing w:before="0" w:beforeAutospacing="0" w:after="0" w:afterAutospacing="0" w:line="576" w:lineRule="exact"/>
        <w:ind w:left="0" w:leftChars="0" w:right="0" w:rightChars="0" w:firstLine="540"/>
        <w:textAlignment w:val="auto"/>
        <w:outlineLvl w:val="9"/>
        <w:rPr>
          <w:rFonts w:hint="eastAsia"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rPr>
        <w:t>5.拟派律师介绍(擅长专业领域、部分成功案例、理论研究成果及荣誉等)及身份证、法律职业资格证、律师执业证、全日制学历学位证书等复印件（须加盖公章确认）；</w:t>
      </w:r>
    </w:p>
    <w:p>
      <w:pPr>
        <w:pStyle w:val="5"/>
        <w:keepNext w:val="0"/>
        <w:keepLines w:val="0"/>
        <w:pageBreakBefore w:val="0"/>
        <w:shd w:val="clear"/>
        <w:kinsoku/>
        <w:wordWrap/>
        <w:overflowPunct/>
        <w:topLinePunct w:val="0"/>
        <w:autoSpaceDE/>
        <w:autoSpaceDN/>
        <w:bidi w:val="0"/>
        <w:adjustRightInd/>
        <w:snapToGrid/>
        <w:spacing w:before="0" w:beforeAutospacing="0" w:after="0" w:afterAutospacing="0" w:line="576" w:lineRule="exact"/>
        <w:ind w:left="0" w:leftChars="0" w:right="0" w:rightChars="0" w:firstLine="540"/>
        <w:textAlignment w:val="auto"/>
        <w:outlineLvl w:val="9"/>
        <w:rPr>
          <w:rFonts w:hint="eastAsia"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rPr>
        <w:t>6.法定代表人签发的参与比选的授权委托书及身份证复印件；</w:t>
      </w:r>
    </w:p>
    <w:p>
      <w:pPr>
        <w:pStyle w:val="5"/>
        <w:keepNext w:val="0"/>
        <w:keepLines w:val="0"/>
        <w:pageBreakBefore w:val="0"/>
        <w:shd w:val="clear"/>
        <w:kinsoku/>
        <w:wordWrap/>
        <w:overflowPunct/>
        <w:topLinePunct w:val="0"/>
        <w:autoSpaceDE/>
        <w:autoSpaceDN/>
        <w:bidi w:val="0"/>
        <w:adjustRightInd/>
        <w:snapToGrid/>
        <w:spacing w:before="0" w:beforeAutospacing="0" w:after="0" w:afterAutospacing="0" w:line="576" w:lineRule="exact"/>
        <w:ind w:left="0" w:leftChars="0" w:right="0" w:rightChars="0" w:firstLine="540"/>
        <w:textAlignment w:val="auto"/>
        <w:outlineLvl w:val="9"/>
        <w:rPr>
          <w:rFonts w:hint="eastAsia"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rPr>
        <w:t>7.行业主管部门或相关社会团体、组织的奖励、推荐、荣誉证明等有利于入库的其他材料。</w:t>
      </w:r>
    </w:p>
    <w:p>
      <w:pPr>
        <w:pStyle w:val="5"/>
        <w:keepNext w:val="0"/>
        <w:keepLines w:val="0"/>
        <w:pageBreakBefore w:val="0"/>
        <w:shd w:val="clear"/>
        <w:kinsoku/>
        <w:wordWrap/>
        <w:overflowPunct/>
        <w:topLinePunct w:val="0"/>
        <w:autoSpaceDE/>
        <w:autoSpaceDN/>
        <w:bidi w:val="0"/>
        <w:adjustRightInd/>
        <w:snapToGrid/>
        <w:spacing w:before="0" w:beforeAutospacing="0" w:after="0" w:afterAutospacing="0" w:line="576" w:lineRule="exact"/>
        <w:ind w:left="0" w:leftChars="0" w:right="0" w:rightChars="0" w:firstLine="378" w:firstLineChars="150"/>
        <w:textAlignment w:val="auto"/>
        <w:outlineLvl w:val="9"/>
        <w:rPr>
          <w:rFonts w:hint="eastAsia" w:ascii="黑体" w:hAnsi="黑体" w:eastAsia="黑体" w:cs="黑体"/>
          <w:color w:val="000000"/>
          <w:spacing w:val="6"/>
          <w:sz w:val="28"/>
          <w:szCs w:val="28"/>
        </w:rPr>
      </w:pPr>
      <w:r>
        <w:rPr>
          <w:rFonts w:hint="eastAsia" w:ascii="黑体" w:hAnsi="黑体" w:eastAsia="黑体" w:cs="黑体"/>
          <w:color w:val="000000"/>
          <w:spacing w:val="6"/>
          <w:sz w:val="28"/>
          <w:szCs w:val="28"/>
        </w:rPr>
        <w:t>（二）下列资料在收到投标邀请后现场投标时提交</w:t>
      </w:r>
    </w:p>
    <w:p>
      <w:pPr>
        <w:pStyle w:val="5"/>
        <w:keepNext w:val="0"/>
        <w:keepLines w:val="0"/>
        <w:pageBreakBefore w:val="0"/>
        <w:shd w:val="clear"/>
        <w:kinsoku/>
        <w:wordWrap/>
        <w:overflowPunct/>
        <w:topLinePunct w:val="0"/>
        <w:autoSpaceDE/>
        <w:autoSpaceDN/>
        <w:bidi w:val="0"/>
        <w:adjustRightInd/>
        <w:snapToGrid/>
        <w:spacing w:before="0" w:beforeAutospacing="0" w:after="0" w:afterAutospacing="0" w:line="576" w:lineRule="exact"/>
        <w:ind w:left="0" w:leftChars="0" w:right="0" w:rightChars="0" w:firstLine="378" w:firstLineChars="150"/>
        <w:textAlignment w:val="auto"/>
        <w:outlineLvl w:val="9"/>
        <w:rPr>
          <w:rFonts w:hint="eastAsia"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rPr>
        <w:t xml:space="preserve"> 1.服务方案：针对金融、类金融机构和股权投资相关业务常年法律顾问、案件代理、案件执行三类业务的服务方式、内容。</w:t>
      </w:r>
    </w:p>
    <w:p>
      <w:pPr>
        <w:pStyle w:val="5"/>
        <w:keepNext w:val="0"/>
        <w:keepLines w:val="0"/>
        <w:pageBreakBefore w:val="0"/>
        <w:shd w:val="clear"/>
        <w:kinsoku/>
        <w:wordWrap/>
        <w:overflowPunct/>
        <w:topLinePunct w:val="0"/>
        <w:autoSpaceDE/>
        <w:autoSpaceDN/>
        <w:bidi w:val="0"/>
        <w:adjustRightInd/>
        <w:snapToGrid/>
        <w:spacing w:before="0" w:beforeAutospacing="0" w:after="0" w:afterAutospacing="0" w:line="576" w:lineRule="exact"/>
        <w:ind w:left="0" w:leftChars="0" w:right="0" w:rightChars="0" w:firstLine="504" w:firstLineChars="200"/>
        <w:textAlignment w:val="auto"/>
        <w:outlineLvl w:val="9"/>
        <w:rPr>
          <w:rFonts w:hint="eastAsia"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rPr>
        <w:t>2.收费方案：常年法律顾问、案件代理、案件执行三类业务收费标准，具体案件是否接受议价及议价幅度。</w:t>
      </w:r>
    </w:p>
    <w:p>
      <w:pPr>
        <w:pStyle w:val="5"/>
        <w:keepNext w:val="0"/>
        <w:keepLines w:val="0"/>
        <w:pageBreakBefore w:val="0"/>
        <w:shd w:val="clear"/>
        <w:kinsoku/>
        <w:wordWrap/>
        <w:overflowPunct/>
        <w:topLinePunct w:val="0"/>
        <w:autoSpaceDE/>
        <w:autoSpaceDN/>
        <w:bidi w:val="0"/>
        <w:adjustRightInd/>
        <w:snapToGrid/>
        <w:spacing w:before="0" w:beforeAutospacing="0" w:after="0" w:afterAutospacing="0" w:line="576" w:lineRule="exact"/>
        <w:ind w:left="0" w:leftChars="0" w:right="0" w:rightChars="0" w:firstLine="540"/>
        <w:textAlignment w:val="auto"/>
        <w:outlineLvl w:val="9"/>
        <w:rPr>
          <w:rFonts w:hint="eastAsia" w:ascii="黑体" w:hAnsi="黑体" w:eastAsia="黑体" w:cs="黑体"/>
          <w:color w:val="000000"/>
          <w:spacing w:val="6"/>
          <w:sz w:val="28"/>
          <w:szCs w:val="28"/>
        </w:rPr>
      </w:pPr>
      <w:r>
        <w:rPr>
          <w:rFonts w:hint="eastAsia" w:ascii="黑体" w:hAnsi="黑体" w:eastAsia="黑体" w:cs="黑体"/>
          <w:color w:val="000000"/>
          <w:spacing w:val="6"/>
          <w:sz w:val="28"/>
          <w:szCs w:val="28"/>
        </w:rPr>
        <w:t>四、报名时间及方式</w:t>
      </w:r>
    </w:p>
    <w:p>
      <w:pPr>
        <w:pStyle w:val="5"/>
        <w:keepNext w:val="0"/>
        <w:keepLines w:val="0"/>
        <w:pageBreakBefore w:val="0"/>
        <w:shd w:val="clear"/>
        <w:kinsoku/>
        <w:wordWrap/>
        <w:overflowPunct/>
        <w:topLinePunct w:val="0"/>
        <w:autoSpaceDE/>
        <w:autoSpaceDN/>
        <w:bidi w:val="0"/>
        <w:adjustRightInd/>
        <w:snapToGrid/>
        <w:spacing w:before="0" w:beforeAutospacing="0" w:after="0" w:afterAutospacing="0" w:line="576" w:lineRule="exact"/>
        <w:ind w:left="0" w:leftChars="0" w:right="0" w:rightChars="0" w:firstLine="540"/>
        <w:textAlignment w:val="auto"/>
        <w:outlineLvl w:val="9"/>
        <w:rPr>
          <w:rFonts w:hint="eastAsia"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rPr>
        <w:t>请有意参加比选者在2015年12月10日至12月30日期间，将上述报名材料以书面的形式报送至本公司风险管理部。逾期送达或未送达公告指定地点的申请文件，不予受理。</w:t>
      </w:r>
    </w:p>
    <w:p>
      <w:pPr>
        <w:pStyle w:val="5"/>
        <w:keepNext w:val="0"/>
        <w:keepLines w:val="0"/>
        <w:pageBreakBefore w:val="0"/>
        <w:shd w:val="clear"/>
        <w:kinsoku/>
        <w:wordWrap/>
        <w:overflowPunct/>
        <w:topLinePunct w:val="0"/>
        <w:autoSpaceDE/>
        <w:autoSpaceDN/>
        <w:bidi w:val="0"/>
        <w:adjustRightInd/>
        <w:snapToGrid/>
        <w:spacing w:before="0" w:beforeAutospacing="0" w:after="0" w:afterAutospacing="0" w:line="576" w:lineRule="exact"/>
        <w:ind w:left="0" w:leftChars="0" w:right="0" w:rightChars="0" w:firstLine="540"/>
        <w:textAlignment w:val="auto"/>
        <w:outlineLvl w:val="9"/>
        <w:rPr>
          <w:rFonts w:hint="eastAsia"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rPr>
        <w:t>联系人：高先生</w:t>
      </w:r>
    </w:p>
    <w:p>
      <w:pPr>
        <w:pStyle w:val="5"/>
        <w:keepNext w:val="0"/>
        <w:keepLines w:val="0"/>
        <w:pageBreakBefore w:val="0"/>
        <w:shd w:val="clear"/>
        <w:kinsoku/>
        <w:wordWrap/>
        <w:overflowPunct/>
        <w:topLinePunct w:val="0"/>
        <w:autoSpaceDE/>
        <w:autoSpaceDN/>
        <w:bidi w:val="0"/>
        <w:adjustRightInd/>
        <w:snapToGrid/>
        <w:spacing w:before="0" w:beforeAutospacing="0" w:after="0" w:afterAutospacing="0" w:line="576" w:lineRule="exact"/>
        <w:ind w:left="0" w:leftChars="0" w:right="0" w:rightChars="0" w:firstLine="540"/>
        <w:textAlignment w:val="auto"/>
        <w:outlineLvl w:val="9"/>
        <w:rPr>
          <w:rFonts w:hint="eastAsia"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rPr>
        <w:t>联系电话：0839-3289982</w:t>
      </w:r>
    </w:p>
    <w:p>
      <w:pPr>
        <w:pStyle w:val="5"/>
        <w:keepNext w:val="0"/>
        <w:keepLines w:val="0"/>
        <w:pageBreakBefore w:val="0"/>
        <w:shd w:val="clear"/>
        <w:kinsoku/>
        <w:wordWrap/>
        <w:overflowPunct/>
        <w:topLinePunct w:val="0"/>
        <w:autoSpaceDE/>
        <w:autoSpaceDN/>
        <w:bidi w:val="0"/>
        <w:adjustRightInd/>
        <w:snapToGrid/>
        <w:spacing w:before="0" w:beforeAutospacing="0" w:after="0" w:afterAutospacing="0" w:line="576" w:lineRule="exact"/>
        <w:ind w:left="0" w:leftChars="0" w:right="0" w:rightChars="0" w:firstLine="540"/>
        <w:textAlignment w:val="auto"/>
        <w:outlineLvl w:val="9"/>
        <w:rPr>
          <w:rFonts w:hint="eastAsia"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rPr>
        <w:t>联系地址：广元市利州区兴安路147号国资大厦5楼广发创投公司风险管理部</w:t>
      </w:r>
    </w:p>
    <w:p>
      <w:pPr>
        <w:pStyle w:val="5"/>
        <w:keepNext w:val="0"/>
        <w:keepLines w:val="0"/>
        <w:pageBreakBefore w:val="0"/>
        <w:shd w:val="clear"/>
        <w:kinsoku/>
        <w:wordWrap/>
        <w:overflowPunct/>
        <w:topLinePunct w:val="0"/>
        <w:autoSpaceDE/>
        <w:autoSpaceDN/>
        <w:bidi w:val="0"/>
        <w:adjustRightInd/>
        <w:snapToGrid/>
        <w:spacing w:before="0" w:beforeAutospacing="0" w:after="0" w:afterAutospacing="0" w:line="576" w:lineRule="exact"/>
        <w:ind w:left="0" w:leftChars="0" w:right="0" w:rightChars="0" w:firstLine="540"/>
        <w:textAlignment w:val="auto"/>
        <w:outlineLvl w:val="9"/>
        <w:rPr>
          <w:rFonts w:hint="eastAsia"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rPr>
        <w:t>邮编：628017  </w:t>
      </w:r>
    </w:p>
    <w:p>
      <w:pPr>
        <w:pStyle w:val="5"/>
        <w:keepNext w:val="0"/>
        <w:keepLines w:val="0"/>
        <w:pageBreakBefore w:val="0"/>
        <w:shd w:val="clear"/>
        <w:kinsoku/>
        <w:wordWrap/>
        <w:overflowPunct/>
        <w:topLinePunct w:val="0"/>
        <w:autoSpaceDE/>
        <w:autoSpaceDN/>
        <w:bidi w:val="0"/>
        <w:adjustRightInd/>
        <w:snapToGrid/>
        <w:spacing w:before="0" w:beforeAutospacing="0" w:after="0" w:afterAutospacing="0" w:line="576" w:lineRule="exact"/>
        <w:ind w:left="0" w:leftChars="0" w:right="0" w:rightChars="0" w:firstLine="540"/>
        <w:textAlignment w:val="auto"/>
        <w:outlineLvl w:val="9"/>
        <w:rPr>
          <w:rFonts w:hint="eastAsia" w:ascii="黑体" w:hAnsi="黑体" w:eastAsia="黑体" w:cs="黑体"/>
          <w:color w:val="000000"/>
          <w:spacing w:val="6"/>
          <w:sz w:val="28"/>
          <w:szCs w:val="28"/>
        </w:rPr>
      </w:pPr>
      <w:r>
        <w:rPr>
          <w:rFonts w:hint="eastAsia" w:ascii="黑体" w:hAnsi="黑体" w:eastAsia="黑体" w:cs="黑体"/>
          <w:color w:val="000000"/>
          <w:spacing w:val="6"/>
          <w:sz w:val="28"/>
          <w:szCs w:val="28"/>
        </w:rPr>
        <w:t>五、其他事项</w:t>
      </w:r>
    </w:p>
    <w:p>
      <w:pPr>
        <w:pStyle w:val="5"/>
        <w:keepNext w:val="0"/>
        <w:keepLines w:val="0"/>
        <w:pageBreakBefore w:val="0"/>
        <w:shd w:val="clear"/>
        <w:kinsoku/>
        <w:wordWrap/>
        <w:overflowPunct/>
        <w:topLinePunct w:val="0"/>
        <w:autoSpaceDE/>
        <w:autoSpaceDN/>
        <w:bidi w:val="0"/>
        <w:adjustRightInd/>
        <w:snapToGrid/>
        <w:spacing w:before="0" w:beforeAutospacing="0" w:after="0" w:afterAutospacing="0" w:line="576" w:lineRule="exact"/>
        <w:ind w:left="0" w:leftChars="0" w:right="0" w:rightChars="0" w:firstLine="540"/>
        <w:textAlignment w:val="auto"/>
        <w:outlineLvl w:val="9"/>
        <w:rPr>
          <w:rFonts w:hint="eastAsia"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rPr>
        <w:t>1、报名者应对提交材料的真实性负责。凡弄虚作假者，一经查实，即取消应征资格。</w:t>
      </w:r>
    </w:p>
    <w:p>
      <w:pPr>
        <w:pStyle w:val="5"/>
        <w:keepNext w:val="0"/>
        <w:keepLines w:val="0"/>
        <w:pageBreakBefore w:val="0"/>
        <w:shd w:val="clear"/>
        <w:kinsoku/>
        <w:wordWrap/>
        <w:overflowPunct/>
        <w:topLinePunct w:val="0"/>
        <w:autoSpaceDE/>
        <w:autoSpaceDN/>
        <w:bidi w:val="0"/>
        <w:adjustRightInd/>
        <w:snapToGrid/>
        <w:spacing w:before="0" w:beforeAutospacing="0" w:after="0" w:afterAutospacing="0" w:line="576" w:lineRule="exact"/>
        <w:ind w:left="0" w:leftChars="0" w:right="0" w:rightChars="0" w:firstLine="540"/>
        <w:textAlignment w:val="auto"/>
        <w:outlineLvl w:val="9"/>
        <w:rPr>
          <w:rFonts w:hint="eastAsia"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rPr>
        <w:t>2、本公司承诺对报名者提供的信息材料采取保密措施。</w:t>
      </w:r>
    </w:p>
    <w:p>
      <w:pPr>
        <w:pStyle w:val="5"/>
        <w:keepNext w:val="0"/>
        <w:keepLines w:val="0"/>
        <w:pageBreakBefore w:val="0"/>
        <w:shd w:val="clear"/>
        <w:kinsoku/>
        <w:wordWrap/>
        <w:overflowPunct/>
        <w:topLinePunct w:val="0"/>
        <w:autoSpaceDE/>
        <w:autoSpaceDN/>
        <w:bidi w:val="0"/>
        <w:adjustRightInd/>
        <w:snapToGrid/>
        <w:spacing w:before="0" w:beforeAutospacing="0" w:after="0" w:afterAutospacing="0" w:line="576" w:lineRule="exact"/>
        <w:ind w:left="0" w:leftChars="0" w:right="0" w:rightChars="0" w:firstLine="540"/>
        <w:textAlignment w:val="auto"/>
        <w:outlineLvl w:val="9"/>
        <w:rPr>
          <w:rFonts w:hint="eastAsia"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rPr>
        <w:t>3、备选库建立后，本公司将在备选库中选聘律师所提供法律顾问、诉讼、仲裁、案件执行等法律服务。</w:t>
      </w:r>
    </w:p>
    <w:p>
      <w:pPr>
        <w:pStyle w:val="5"/>
        <w:keepNext w:val="0"/>
        <w:keepLines w:val="0"/>
        <w:pageBreakBefore w:val="0"/>
        <w:shd w:val="clear"/>
        <w:kinsoku/>
        <w:wordWrap/>
        <w:overflowPunct/>
        <w:topLinePunct w:val="0"/>
        <w:autoSpaceDE/>
        <w:autoSpaceDN/>
        <w:bidi w:val="0"/>
        <w:adjustRightInd/>
        <w:snapToGrid/>
        <w:spacing w:before="0" w:beforeAutospacing="0" w:after="0" w:afterAutospacing="0" w:line="576" w:lineRule="exact"/>
        <w:ind w:left="0" w:leftChars="0" w:right="0" w:rightChars="0" w:firstLine="540"/>
        <w:textAlignment w:val="auto"/>
        <w:outlineLvl w:val="9"/>
        <w:rPr>
          <w:rFonts w:hint="eastAsia"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rPr>
        <w:t> </w:t>
      </w:r>
    </w:p>
    <w:p>
      <w:pPr>
        <w:pStyle w:val="5"/>
        <w:keepNext w:val="0"/>
        <w:keepLines w:val="0"/>
        <w:pageBreakBefore w:val="0"/>
        <w:shd w:val="clear"/>
        <w:kinsoku/>
        <w:wordWrap/>
        <w:overflowPunct/>
        <w:topLinePunct w:val="0"/>
        <w:autoSpaceDE/>
        <w:autoSpaceDN/>
        <w:bidi w:val="0"/>
        <w:adjustRightInd/>
        <w:snapToGrid/>
        <w:spacing w:before="0" w:beforeAutospacing="0" w:after="0" w:afterAutospacing="0" w:line="576" w:lineRule="exact"/>
        <w:ind w:left="0" w:leftChars="0" w:right="0" w:rightChars="0" w:firstLine="540"/>
        <w:textAlignment w:val="auto"/>
        <w:outlineLvl w:val="9"/>
        <w:rPr>
          <w:rFonts w:hint="eastAsia"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rPr>
        <w:t xml:space="preserve">                                                                </w:t>
      </w:r>
      <w:r>
        <w:rPr>
          <w:rFonts w:hint="eastAsia" w:ascii="仿宋_GB2312" w:hAnsi="仿宋_GB2312" w:eastAsia="仿宋_GB2312" w:cs="仿宋_GB2312"/>
          <w:color w:val="000000"/>
          <w:spacing w:val="6"/>
          <w:sz w:val="28"/>
          <w:szCs w:val="28"/>
          <w:lang w:val="en-US" w:eastAsia="zh-CN"/>
        </w:rPr>
        <w:t xml:space="preserve">                          </w:t>
      </w:r>
      <w:r>
        <w:rPr>
          <w:rFonts w:hint="eastAsia" w:ascii="仿宋_GB2312" w:hAnsi="仿宋_GB2312" w:eastAsia="仿宋_GB2312" w:cs="仿宋_GB2312"/>
          <w:color w:val="000000"/>
          <w:spacing w:val="6"/>
          <w:sz w:val="28"/>
          <w:szCs w:val="28"/>
        </w:rPr>
        <w:t xml:space="preserve"> 广元市广发创业投资有限公司</w:t>
      </w:r>
    </w:p>
    <w:p>
      <w:pPr>
        <w:pStyle w:val="5"/>
        <w:keepNext w:val="0"/>
        <w:keepLines w:val="0"/>
        <w:pageBreakBefore w:val="0"/>
        <w:shd w:val="clear"/>
        <w:kinsoku/>
        <w:wordWrap/>
        <w:overflowPunct/>
        <w:topLinePunct w:val="0"/>
        <w:autoSpaceDE/>
        <w:autoSpaceDN/>
        <w:bidi w:val="0"/>
        <w:adjustRightInd/>
        <w:snapToGrid/>
        <w:spacing w:before="0" w:beforeAutospacing="0" w:after="0" w:afterAutospacing="0" w:line="576" w:lineRule="exact"/>
        <w:ind w:left="0" w:leftChars="0" w:right="0" w:rightChars="0"/>
        <w:textAlignment w:val="auto"/>
        <w:outlineLvl w:val="9"/>
        <w:rPr>
          <w:rFonts w:hint="eastAsia"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rPr>
        <w:t>                                     2015年12月10日</w:t>
      </w:r>
    </w:p>
    <w:p>
      <w:pPr>
        <w:keepNext w:val="0"/>
        <w:keepLines w:val="0"/>
        <w:pageBreakBefore w:val="0"/>
        <w:shd w:val="clear"/>
        <w:kinsoku/>
        <w:wordWrap/>
        <w:overflowPunct/>
        <w:topLinePunct w:val="0"/>
        <w:autoSpaceDE/>
        <w:autoSpaceDN/>
        <w:bidi w:val="0"/>
        <w:adjustRightInd/>
        <w:snapToGrid/>
        <w:spacing w:beforeAutospacing="0" w:afterAutospacing="0" w:line="576" w:lineRule="exact"/>
        <w:ind w:left="0" w:leftChars="0" w:right="0" w:rightChars="0"/>
        <w:textAlignment w:val="auto"/>
        <w:outlineLvl w:val="9"/>
        <w:rPr>
          <w:rFonts w:hint="eastAsia" w:ascii="仿宋_GB2312" w:hAnsi="仿宋_GB2312" w:eastAsia="仿宋_GB2312" w:cs="仿宋_GB2312"/>
          <w:sz w:val="28"/>
          <w:szCs w:val="28"/>
        </w:rPr>
      </w:pPr>
    </w:p>
    <w:p>
      <w:pPr>
        <w:keepNext w:val="0"/>
        <w:keepLines w:val="0"/>
        <w:pageBreakBefore w:val="0"/>
        <w:shd w:val="clear"/>
        <w:kinsoku/>
        <w:wordWrap/>
        <w:overflowPunct/>
        <w:topLinePunct w:val="0"/>
        <w:autoSpaceDE/>
        <w:autoSpaceDN/>
        <w:bidi w:val="0"/>
        <w:adjustRightInd/>
        <w:snapToGrid/>
        <w:spacing w:beforeAutospacing="0" w:afterAutospacing="0" w:line="576" w:lineRule="exact"/>
        <w:ind w:left="0" w:leftChars="0" w:right="0" w:rightChars="0"/>
        <w:textAlignment w:val="auto"/>
        <w:outlineLvl w:val="9"/>
        <w:rPr>
          <w:rFonts w:hint="eastAsia" w:ascii="仿宋_GB2312" w:hAnsi="仿宋_GB2312" w:eastAsia="仿宋_GB2312" w:cs="仿宋_GB2312"/>
          <w:sz w:val="28"/>
          <w:szCs w:val="28"/>
        </w:rPr>
      </w:pPr>
    </w:p>
    <w:p>
      <w:pPr>
        <w:keepNext w:val="0"/>
        <w:keepLines w:val="0"/>
        <w:pageBreakBefore w:val="0"/>
        <w:shd w:val="clear"/>
        <w:kinsoku/>
        <w:wordWrap/>
        <w:overflowPunct/>
        <w:topLinePunct w:val="0"/>
        <w:autoSpaceDE/>
        <w:autoSpaceDN/>
        <w:bidi w:val="0"/>
        <w:adjustRightInd/>
        <w:snapToGrid/>
        <w:spacing w:beforeAutospacing="0" w:afterAutospacing="0" w:line="576" w:lineRule="exact"/>
        <w:ind w:left="0" w:leftChars="0" w:right="0" w:rightChars="0"/>
        <w:textAlignment w:val="auto"/>
        <w:outlineLvl w:val="9"/>
        <w:rPr>
          <w:rFonts w:hint="eastAsia" w:ascii="仿宋_GB2312" w:hAnsi="仿宋_GB2312" w:eastAsia="仿宋_GB2312" w:cs="仿宋_GB2312"/>
          <w:sz w:val="28"/>
          <w:szCs w:val="28"/>
        </w:rPr>
      </w:pPr>
    </w:p>
    <w:p>
      <w:pPr>
        <w:keepNext w:val="0"/>
        <w:keepLines w:val="0"/>
        <w:pageBreakBefore w:val="0"/>
        <w:shd w:val="clear"/>
        <w:kinsoku/>
        <w:wordWrap/>
        <w:overflowPunct/>
        <w:topLinePunct w:val="0"/>
        <w:autoSpaceDE/>
        <w:autoSpaceDN/>
        <w:bidi w:val="0"/>
        <w:adjustRightInd/>
        <w:snapToGrid/>
        <w:spacing w:beforeAutospacing="0" w:afterAutospacing="0" w:line="576" w:lineRule="exact"/>
        <w:ind w:left="0" w:leftChars="0" w:right="0" w:rightChars="0"/>
        <w:textAlignment w:val="auto"/>
        <w:outlineLvl w:val="9"/>
        <w:rPr>
          <w:rFonts w:hint="eastAsia" w:ascii="仿宋_GB2312" w:hAnsi="仿宋_GB2312" w:eastAsia="仿宋_GB2312" w:cs="仿宋_GB2312"/>
          <w:sz w:val="28"/>
          <w:szCs w:val="28"/>
        </w:rPr>
      </w:pPr>
    </w:p>
    <w:p>
      <w:pPr>
        <w:shd w:val="clear"/>
      </w:pPr>
    </w:p>
    <w:p>
      <w:pPr>
        <w:shd w:val="clear"/>
        <w:jc w:val="left"/>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附件</w:t>
      </w:r>
      <w:r>
        <w:rPr>
          <w:rFonts w:hint="eastAsia" w:ascii="黑体" w:hAnsi="黑体" w:eastAsia="黑体" w:cs="黑体"/>
          <w:sz w:val="32"/>
          <w:szCs w:val="32"/>
          <w:lang w:val="en-US" w:eastAsia="zh-CN"/>
        </w:rPr>
        <w:t>:</w:t>
      </w:r>
    </w:p>
    <w:p>
      <w:pPr>
        <w:shd w:val="clear"/>
        <w:jc w:val="left"/>
        <w:rPr>
          <w:rFonts w:hint="eastAsia" w:ascii="方正小标宋_GBK" w:hAnsi="方正小标宋_GBK" w:eastAsia="方正小标宋_GBK" w:cs="方正小标宋_GBK"/>
          <w:b w:val="0"/>
          <w:bCs w:val="0"/>
          <w:sz w:val="36"/>
          <w:szCs w:val="36"/>
        </w:rPr>
      </w:pPr>
      <w:r>
        <w:rPr>
          <w:rFonts w:hint="eastAsia"/>
        </w:rPr>
        <w:t xml:space="preserve">                 </w:t>
      </w:r>
      <w:r>
        <w:rPr>
          <w:rFonts w:hint="eastAsia" w:ascii="方正小标宋_GBK" w:hAnsi="方正小标宋_GBK" w:eastAsia="方正小标宋_GBK" w:cs="方正小标宋_GBK"/>
          <w:b w:val="0"/>
          <w:bCs w:val="0"/>
          <w:sz w:val="36"/>
          <w:szCs w:val="36"/>
        </w:rPr>
        <w:t>广元市广发创业投资有限公司</w:t>
      </w:r>
    </w:p>
    <w:p>
      <w:pPr>
        <w:shd w:val="clear"/>
        <w:jc w:val="center"/>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rPr>
        <w:t>律师事务所备选库入库比选报名表</w:t>
      </w:r>
    </w:p>
    <w:tbl>
      <w:tblPr>
        <w:tblStyle w:val="7"/>
        <w:tblpPr w:leftFromText="180" w:rightFromText="180" w:vertAnchor="text" w:horzAnchor="page" w:tblpX="1859" w:tblpY="227"/>
        <w:tblOverlap w:val="never"/>
        <w:tblW w:w="8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276"/>
        <w:gridCol w:w="992"/>
        <w:gridCol w:w="1417"/>
        <w:gridCol w:w="993"/>
        <w:gridCol w:w="155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135" w:type="dxa"/>
            <w:vMerge w:val="restart"/>
            <w:vAlign w:val="top"/>
          </w:tcPr>
          <w:p>
            <w:pPr>
              <w:pStyle w:val="2"/>
              <w:shd w:val="clear"/>
              <w:spacing w:before="0" w:after="0" w:line="240" w:lineRule="auto"/>
              <w:jc w:val="center"/>
              <w:rPr>
                <w:rFonts w:hint="eastAsia" w:ascii="仿宋_GB2312" w:hAnsi="仿宋_GB2312" w:eastAsia="仿宋_GB2312" w:cs="仿宋_GB2312"/>
                <w:b/>
                <w:bCs/>
                <w:sz w:val="24"/>
                <w:szCs w:val="24"/>
              </w:rPr>
            </w:pPr>
          </w:p>
          <w:p>
            <w:pPr>
              <w:pStyle w:val="2"/>
              <w:shd w:val="clear"/>
              <w:spacing w:before="0" w:after="0" w:line="240" w:lineRule="auto"/>
              <w:jc w:val="center"/>
              <w:rPr>
                <w:rFonts w:hint="eastAsia" w:ascii="仿宋_GB2312" w:hAnsi="仿宋_GB2312" w:eastAsia="仿宋_GB2312" w:cs="仿宋_GB2312"/>
                <w:b/>
                <w:bCs/>
                <w:sz w:val="24"/>
                <w:szCs w:val="24"/>
              </w:rPr>
            </w:pPr>
          </w:p>
          <w:p>
            <w:pPr>
              <w:pStyle w:val="2"/>
              <w:shd w:val="clear"/>
              <w:spacing w:before="0" w:after="0" w:line="240" w:lineRule="auto"/>
              <w:jc w:val="center"/>
              <w:rPr>
                <w:rFonts w:hint="eastAsia" w:ascii="仿宋_GB2312" w:hAnsi="仿宋_GB2312" w:eastAsia="仿宋_GB2312" w:cs="仿宋_GB2312"/>
                <w:b/>
                <w:bCs/>
                <w:sz w:val="24"/>
                <w:szCs w:val="24"/>
              </w:rPr>
            </w:pPr>
          </w:p>
          <w:p>
            <w:pPr>
              <w:pStyle w:val="2"/>
              <w:shd w:val="clear"/>
              <w:spacing w:before="0" w:after="0" w:line="24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申</w:t>
            </w:r>
          </w:p>
          <w:p>
            <w:pPr>
              <w:pStyle w:val="2"/>
              <w:shd w:val="clear"/>
              <w:spacing w:before="0" w:after="0" w:line="24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请</w:t>
            </w:r>
          </w:p>
          <w:p>
            <w:pPr>
              <w:pStyle w:val="2"/>
              <w:shd w:val="clear"/>
              <w:spacing w:before="0" w:after="0" w:line="24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单</w:t>
            </w:r>
          </w:p>
          <w:p>
            <w:pPr>
              <w:pStyle w:val="2"/>
              <w:shd w:val="clear"/>
              <w:spacing w:before="0" w:after="0" w:line="24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位</w:t>
            </w:r>
          </w:p>
        </w:tc>
        <w:tc>
          <w:tcPr>
            <w:tcW w:w="1276" w:type="dxa"/>
            <w:vAlign w:val="center"/>
          </w:tcPr>
          <w:p>
            <w:pPr>
              <w:pStyle w:val="2"/>
              <w:shd w:val="clear"/>
              <w:spacing w:before="0" w:after="0" w:line="240"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律所名称</w:t>
            </w:r>
          </w:p>
        </w:tc>
        <w:tc>
          <w:tcPr>
            <w:tcW w:w="6237" w:type="dxa"/>
            <w:gridSpan w:val="5"/>
            <w:vAlign w:val="center"/>
          </w:tcPr>
          <w:p>
            <w:pPr>
              <w:pStyle w:val="2"/>
              <w:shd w:val="clear"/>
              <w:spacing w:before="0" w:after="0" w:line="240" w:lineRule="auto"/>
              <w:jc w:val="center"/>
              <w:rPr>
                <w:rFonts w:hint="eastAsia" w:ascii="仿宋_GB2312" w:hAnsi="仿宋_GB2312" w:eastAsia="仿宋_GB2312" w:cs="仿宋_GB2312"/>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135" w:type="dxa"/>
            <w:vMerge w:val="continue"/>
            <w:vAlign w:val="top"/>
          </w:tcPr>
          <w:p>
            <w:pPr>
              <w:pStyle w:val="2"/>
              <w:shd w:val="clear"/>
              <w:spacing w:before="0" w:after="0" w:line="240" w:lineRule="auto"/>
              <w:jc w:val="center"/>
              <w:rPr>
                <w:rFonts w:hint="eastAsia" w:ascii="仿宋_GB2312" w:hAnsi="仿宋_GB2312" w:eastAsia="仿宋_GB2312" w:cs="仿宋_GB2312"/>
                <w:b/>
                <w:bCs/>
                <w:sz w:val="24"/>
                <w:szCs w:val="24"/>
              </w:rPr>
            </w:pPr>
          </w:p>
        </w:tc>
        <w:tc>
          <w:tcPr>
            <w:tcW w:w="1276" w:type="dxa"/>
            <w:vAlign w:val="center"/>
          </w:tcPr>
          <w:p>
            <w:pPr>
              <w:pStyle w:val="2"/>
              <w:shd w:val="clear"/>
              <w:spacing w:before="0" w:after="0" w:line="240"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地  址</w:t>
            </w:r>
          </w:p>
        </w:tc>
        <w:tc>
          <w:tcPr>
            <w:tcW w:w="6237" w:type="dxa"/>
            <w:gridSpan w:val="5"/>
            <w:vAlign w:val="center"/>
          </w:tcPr>
          <w:p>
            <w:pPr>
              <w:pStyle w:val="2"/>
              <w:shd w:val="clear"/>
              <w:spacing w:before="0" w:after="0" w:line="240" w:lineRule="auto"/>
              <w:jc w:val="center"/>
              <w:rPr>
                <w:rFonts w:hint="eastAsia" w:ascii="仿宋_GB2312" w:hAnsi="仿宋_GB2312" w:eastAsia="仿宋_GB2312" w:cs="仿宋_GB2312"/>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1135" w:type="dxa"/>
            <w:vMerge w:val="continue"/>
            <w:vAlign w:val="top"/>
          </w:tcPr>
          <w:p>
            <w:pPr>
              <w:pStyle w:val="2"/>
              <w:shd w:val="clear"/>
              <w:spacing w:before="0" w:after="0" w:line="240" w:lineRule="auto"/>
              <w:jc w:val="center"/>
              <w:rPr>
                <w:rFonts w:hint="eastAsia" w:ascii="仿宋_GB2312" w:hAnsi="仿宋_GB2312" w:eastAsia="仿宋_GB2312" w:cs="仿宋_GB2312"/>
                <w:b/>
                <w:bCs/>
                <w:sz w:val="24"/>
                <w:szCs w:val="24"/>
              </w:rPr>
            </w:pPr>
          </w:p>
        </w:tc>
        <w:tc>
          <w:tcPr>
            <w:tcW w:w="1276" w:type="dxa"/>
            <w:vAlign w:val="center"/>
          </w:tcPr>
          <w:p>
            <w:pPr>
              <w:pStyle w:val="2"/>
              <w:shd w:val="clear"/>
              <w:spacing w:before="0" w:after="0" w:line="240"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律所类型</w:t>
            </w:r>
          </w:p>
        </w:tc>
        <w:tc>
          <w:tcPr>
            <w:tcW w:w="3402" w:type="dxa"/>
            <w:gridSpan w:val="3"/>
            <w:vAlign w:val="center"/>
          </w:tcPr>
          <w:p>
            <w:pPr>
              <w:pStyle w:val="2"/>
              <w:shd w:val="clear"/>
              <w:spacing w:before="0" w:after="0" w:line="240"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□省直管□市管□区管□其他</w:t>
            </w:r>
          </w:p>
        </w:tc>
        <w:tc>
          <w:tcPr>
            <w:tcW w:w="1559" w:type="dxa"/>
            <w:vAlign w:val="center"/>
          </w:tcPr>
          <w:p>
            <w:pPr>
              <w:pStyle w:val="2"/>
              <w:shd w:val="clear"/>
              <w:spacing w:before="0" w:after="0" w:line="240"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邮政编码</w:t>
            </w:r>
          </w:p>
        </w:tc>
        <w:tc>
          <w:tcPr>
            <w:tcW w:w="1276" w:type="dxa"/>
            <w:vAlign w:val="center"/>
          </w:tcPr>
          <w:p>
            <w:pPr>
              <w:pStyle w:val="2"/>
              <w:shd w:val="clear"/>
              <w:spacing w:before="0" w:after="0" w:line="240" w:lineRule="auto"/>
              <w:jc w:val="center"/>
              <w:rPr>
                <w:rFonts w:hint="eastAsia" w:ascii="仿宋_GB2312" w:hAnsi="仿宋_GB2312" w:eastAsia="仿宋_GB2312" w:cs="仿宋_GB2312"/>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1135" w:type="dxa"/>
            <w:vMerge w:val="continue"/>
            <w:vAlign w:val="top"/>
          </w:tcPr>
          <w:p>
            <w:pPr>
              <w:pStyle w:val="2"/>
              <w:shd w:val="clear"/>
              <w:spacing w:before="0" w:after="0" w:line="240" w:lineRule="auto"/>
              <w:jc w:val="center"/>
              <w:rPr>
                <w:rFonts w:hint="eastAsia" w:ascii="仿宋_GB2312" w:hAnsi="仿宋_GB2312" w:eastAsia="仿宋_GB2312" w:cs="仿宋_GB2312"/>
                <w:b/>
                <w:bCs/>
                <w:sz w:val="24"/>
                <w:szCs w:val="24"/>
              </w:rPr>
            </w:pPr>
          </w:p>
        </w:tc>
        <w:tc>
          <w:tcPr>
            <w:tcW w:w="1276" w:type="dxa"/>
            <w:vAlign w:val="center"/>
          </w:tcPr>
          <w:p>
            <w:pPr>
              <w:pStyle w:val="2"/>
              <w:shd w:val="clear"/>
              <w:spacing w:before="0" w:after="0" w:line="240"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成立日期</w:t>
            </w:r>
          </w:p>
        </w:tc>
        <w:tc>
          <w:tcPr>
            <w:tcW w:w="992" w:type="dxa"/>
            <w:vAlign w:val="center"/>
          </w:tcPr>
          <w:p>
            <w:pPr>
              <w:pStyle w:val="2"/>
              <w:shd w:val="clear"/>
              <w:spacing w:before="0" w:after="0" w:line="240" w:lineRule="auto"/>
              <w:jc w:val="center"/>
              <w:rPr>
                <w:rFonts w:hint="eastAsia" w:ascii="仿宋_GB2312" w:hAnsi="仿宋_GB2312" w:eastAsia="仿宋_GB2312" w:cs="仿宋_GB2312"/>
                <w:b w:val="0"/>
                <w:bCs w:val="0"/>
                <w:sz w:val="24"/>
                <w:szCs w:val="24"/>
              </w:rPr>
            </w:pPr>
          </w:p>
        </w:tc>
        <w:tc>
          <w:tcPr>
            <w:tcW w:w="1417" w:type="dxa"/>
            <w:vAlign w:val="center"/>
          </w:tcPr>
          <w:p>
            <w:pPr>
              <w:pStyle w:val="2"/>
              <w:shd w:val="clear"/>
              <w:spacing w:before="0" w:after="0" w:line="240"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注册主任</w:t>
            </w:r>
          </w:p>
        </w:tc>
        <w:tc>
          <w:tcPr>
            <w:tcW w:w="993" w:type="dxa"/>
            <w:vAlign w:val="center"/>
          </w:tcPr>
          <w:p>
            <w:pPr>
              <w:pStyle w:val="2"/>
              <w:shd w:val="clear"/>
              <w:spacing w:before="0" w:after="0" w:line="240" w:lineRule="auto"/>
              <w:jc w:val="center"/>
              <w:rPr>
                <w:rFonts w:hint="eastAsia" w:ascii="仿宋_GB2312" w:hAnsi="仿宋_GB2312" w:eastAsia="仿宋_GB2312" w:cs="仿宋_GB2312"/>
                <w:b w:val="0"/>
                <w:bCs w:val="0"/>
                <w:sz w:val="24"/>
                <w:szCs w:val="24"/>
              </w:rPr>
            </w:pPr>
          </w:p>
        </w:tc>
        <w:tc>
          <w:tcPr>
            <w:tcW w:w="1559" w:type="dxa"/>
            <w:vAlign w:val="center"/>
          </w:tcPr>
          <w:p>
            <w:pPr>
              <w:pStyle w:val="2"/>
              <w:shd w:val="clear"/>
              <w:spacing w:before="0" w:after="0" w:line="240"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人员规模</w:t>
            </w:r>
          </w:p>
        </w:tc>
        <w:tc>
          <w:tcPr>
            <w:tcW w:w="1276" w:type="dxa"/>
            <w:vAlign w:val="center"/>
          </w:tcPr>
          <w:p>
            <w:pPr>
              <w:pStyle w:val="2"/>
              <w:shd w:val="clear"/>
              <w:spacing w:before="0" w:after="0" w:line="240" w:lineRule="auto"/>
              <w:jc w:val="center"/>
              <w:rPr>
                <w:rFonts w:hint="eastAsia" w:ascii="仿宋_GB2312" w:hAnsi="仿宋_GB2312" w:eastAsia="仿宋_GB2312" w:cs="仿宋_GB2312"/>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135" w:type="dxa"/>
            <w:vMerge w:val="continue"/>
            <w:vAlign w:val="top"/>
          </w:tcPr>
          <w:p>
            <w:pPr>
              <w:pStyle w:val="2"/>
              <w:shd w:val="clear"/>
              <w:spacing w:before="0" w:after="0" w:line="240" w:lineRule="auto"/>
              <w:jc w:val="center"/>
              <w:rPr>
                <w:rFonts w:hint="eastAsia" w:ascii="仿宋_GB2312" w:hAnsi="仿宋_GB2312" w:eastAsia="仿宋_GB2312" w:cs="仿宋_GB2312"/>
                <w:b/>
                <w:bCs/>
                <w:sz w:val="24"/>
                <w:szCs w:val="24"/>
              </w:rPr>
            </w:pPr>
          </w:p>
        </w:tc>
        <w:tc>
          <w:tcPr>
            <w:tcW w:w="1276" w:type="dxa"/>
            <w:vAlign w:val="center"/>
          </w:tcPr>
          <w:p>
            <w:pPr>
              <w:pStyle w:val="2"/>
              <w:shd w:val="clear"/>
              <w:spacing w:before="0" w:after="0" w:line="240"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联系人</w:t>
            </w:r>
          </w:p>
        </w:tc>
        <w:tc>
          <w:tcPr>
            <w:tcW w:w="992" w:type="dxa"/>
            <w:vAlign w:val="center"/>
          </w:tcPr>
          <w:p>
            <w:pPr>
              <w:pStyle w:val="2"/>
              <w:shd w:val="clear"/>
              <w:spacing w:before="0" w:after="0" w:line="240" w:lineRule="auto"/>
              <w:jc w:val="center"/>
              <w:rPr>
                <w:rFonts w:hint="eastAsia" w:ascii="仿宋_GB2312" w:hAnsi="仿宋_GB2312" w:eastAsia="仿宋_GB2312" w:cs="仿宋_GB2312"/>
                <w:b w:val="0"/>
                <w:bCs w:val="0"/>
                <w:sz w:val="24"/>
                <w:szCs w:val="24"/>
              </w:rPr>
            </w:pPr>
          </w:p>
        </w:tc>
        <w:tc>
          <w:tcPr>
            <w:tcW w:w="1417" w:type="dxa"/>
            <w:vAlign w:val="center"/>
          </w:tcPr>
          <w:p>
            <w:pPr>
              <w:pStyle w:val="2"/>
              <w:shd w:val="clear"/>
              <w:spacing w:before="0" w:after="0" w:line="240"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联系电话</w:t>
            </w:r>
          </w:p>
        </w:tc>
        <w:tc>
          <w:tcPr>
            <w:tcW w:w="993" w:type="dxa"/>
            <w:vAlign w:val="center"/>
          </w:tcPr>
          <w:p>
            <w:pPr>
              <w:pStyle w:val="2"/>
              <w:shd w:val="clear"/>
              <w:spacing w:before="0" w:after="0" w:line="240" w:lineRule="auto"/>
              <w:jc w:val="center"/>
              <w:rPr>
                <w:rFonts w:hint="eastAsia" w:ascii="仿宋_GB2312" w:hAnsi="仿宋_GB2312" w:eastAsia="仿宋_GB2312" w:cs="仿宋_GB2312"/>
                <w:b w:val="0"/>
                <w:bCs w:val="0"/>
                <w:sz w:val="24"/>
                <w:szCs w:val="24"/>
              </w:rPr>
            </w:pPr>
          </w:p>
        </w:tc>
        <w:tc>
          <w:tcPr>
            <w:tcW w:w="1559" w:type="dxa"/>
            <w:vAlign w:val="center"/>
          </w:tcPr>
          <w:p>
            <w:pPr>
              <w:pStyle w:val="2"/>
              <w:shd w:val="clear"/>
              <w:spacing w:before="0" w:after="0" w:line="240"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电子邮箱</w:t>
            </w:r>
          </w:p>
        </w:tc>
        <w:tc>
          <w:tcPr>
            <w:tcW w:w="1276" w:type="dxa"/>
            <w:vAlign w:val="center"/>
          </w:tcPr>
          <w:p>
            <w:pPr>
              <w:pStyle w:val="2"/>
              <w:shd w:val="clear"/>
              <w:spacing w:before="0" w:after="0" w:line="240" w:lineRule="auto"/>
              <w:jc w:val="center"/>
              <w:rPr>
                <w:rFonts w:hint="eastAsia" w:ascii="仿宋_GB2312" w:hAnsi="仿宋_GB2312" w:eastAsia="仿宋_GB2312" w:cs="仿宋_GB2312"/>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61" w:hRule="atLeast"/>
        </w:trPr>
        <w:tc>
          <w:tcPr>
            <w:tcW w:w="1135" w:type="dxa"/>
            <w:vAlign w:val="top"/>
          </w:tcPr>
          <w:p>
            <w:pPr>
              <w:pStyle w:val="2"/>
              <w:shd w:val="clear"/>
              <w:spacing w:before="0" w:after="0" w:line="240" w:lineRule="auto"/>
              <w:jc w:val="center"/>
              <w:rPr>
                <w:rFonts w:hint="eastAsia" w:ascii="仿宋_GB2312" w:hAnsi="仿宋_GB2312" w:eastAsia="仿宋_GB2312" w:cs="仿宋_GB2312"/>
                <w:b/>
                <w:bCs/>
                <w:sz w:val="24"/>
                <w:szCs w:val="24"/>
              </w:rPr>
            </w:pPr>
          </w:p>
          <w:p>
            <w:pPr>
              <w:pStyle w:val="2"/>
              <w:shd w:val="clear"/>
              <w:spacing w:before="0" w:after="0" w:line="240" w:lineRule="auto"/>
              <w:jc w:val="center"/>
              <w:rPr>
                <w:rFonts w:hint="eastAsia" w:ascii="仿宋_GB2312" w:hAnsi="仿宋_GB2312" w:eastAsia="仿宋_GB2312" w:cs="仿宋_GB2312"/>
                <w:b/>
                <w:bCs/>
                <w:sz w:val="24"/>
                <w:szCs w:val="24"/>
              </w:rPr>
            </w:pPr>
          </w:p>
          <w:p>
            <w:pPr>
              <w:pStyle w:val="2"/>
              <w:shd w:val="clear"/>
              <w:spacing w:before="0" w:after="0" w:line="240" w:lineRule="auto"/>
              <w:jc w:val="center"/>
              <w:rPr>
                <w:rFonts w:hint="eastAsia" w:ascii="仿宋_GB2312" w:hAnsi="仿宋_GB2312" w:eastAsia="仿宋_GB2312" w:cs="仿宋_GB2312"/>
                <w:b/>
                <w:bCs/>
                <w:sz w:val="24"/>
                <w:szCs w:val="24"/>
              </w:rPr>
            </w:pPr>
          </w:p>
          <w:p>
            <w:pPr>
              <w:pStyle w:val="2"/>
              <w:shd w:val="clear"/>
              <w:spacing w:before="0" w:after="0" w:line="24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律</w:t>
            </w:r>
          </w:p>
          <w:p>
            <w:pPr>
              <w:pStyle w:val="2"/>
              <w:shd w:val="clear"/>
              <w:spacing w:before="0" w:after="0" w:line="24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所</w:t>
            </w:r>
          </w:p>
          <w:p>
            <w:pPr>
              <w:pStyle w:val="2"/>
              <w:shd w:val="clear"/>
              <w:spacing w:before="0" w:after="0" w:line="24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简</w:t>
            </w:r>
          </w:p>
          <w:p>
            <w:pPr>
              <w:pStyle w:val="2"/>
              <w:shd w:val="clear"/>
              <w:spacing w:before="0" w:after="0" w:line="24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介</w:t>
            </w:r>
          </w:p>
        </w:tc>
        <w:tc>
          <w:tcPr>
            <w:tcW w:w="7513" w:type="dxa"/>
            <w:gridSpan w:val="6"/>
            <w:vAlign w:val="top"/>
          </w:tcPr>
          <w:p>
            <w:pPr>
              <w:pStyle w:val="2"/>
              <w:shd w:val="clear"/>
              <w:spacing w:before="0" w:after="0" w:line="240" w:lineRule="auto"/>
              <w:jc w:val="center"/>
              <w:rPr>
                <w:rFonts w:hint="eastAsia" w:ascii="仿宋_GB2312" w:hAnsi="仿宋_GB2312" w:eastAsia="仿宋_GB2312" w:cs="仿宋_GB2312"/>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3" w:hRule="atLeast"/>
        </w:trPr>
        <w:tc>
          <w:tcPr>
            <w:tcW w:w="1135" w:type="dxa"/>
            <w:vAlign w:val="top"/>
          </w:tcPr>
          <w:p>
            <w:pPr>
              <w:pStyle w:val="2"/>
              <w:shd w:val="clear"/>
              <w:spacing w:before="0" w:after="0" w:line="240" w:lineRule="auto"/>
              <w:jc w:val="center"/>
              <w:rPr>
                <w:rFonts w:hint="eastAsia" w:ascii="仿宋_GB2312" w:hAnsi="仿宋_GB2312" w:eastAsia="仿宋_GB2312" w:cs="仿宋_GB2312"/>
                <w:b/>
                <w:bCs/>
                <w:sz w:val="24"/>
                <w:szCs w:val="24"/>
              </w:rPr>
            </w:pPr>
          </w:p>
          <w:p>
            <w:pPr>
              <w:pStyle w:val="2"/>
              <w:shd w:val="clear"/>
              <w:spacing w:before="0" w:after="0" w:line="240" w:lineRule="auto"/>
              <w:jc w:val="center"/>
              <w:rPr>
                <w:rFonts w:hint="eastAsia" w:ascii="仿宋_GB2312" w:hAnsi="仿宋_GB2312" w:eastAsia="仿宋_GB2312" w:cs="仿宋_GB2312"/>
                <w:b/>
                <w:bCs/>
                <w:sz w:val="24"/>
                <w:szCs w:val="24"/>
              </w:rPr>
            </w:pPr>
          </w:p>
          <w:p>
            <w:pPr>
              <w:pStyle w:val="2"/>
              <w:shd w:val="clear"/>
              <w:spacing w:before="0" w:after="0" w:line="240" w:lineRule="auto"/>
              <w:jc w:val="center"/>
              <w:rPr>
                <w:rFonts w:hint="eastAsia" w:ascii="仿宋_GB2312" w:hAnsi="仿宋_GB2312" w:eastAsia="仿宋_GB2312" w:cs="仿宋_GB2312"/>
                <w:b/>
                <w:bCs/>
                <w:sz w:val="24"/>
                <w:szCs w:val="24"/>
              </w:rPr>
            </w:pPr>
          </w:p>
          <w:p>
            <w:pPr>
              <w:pStyle w:val="2"/>
              <w:shd w:val="clear"/>
              <w:spacing w:before="0" w:after="0" w:line="24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业</w:t>
            </w:r>
          </w:p>
          <w:p>
            <w:pPr>
              <w:pStyle w:val="2"/>
              <w:shd w:val="clear"/>
              <w:spacing w:before="0" w:after="0" w:line="24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务</w:t>
            </w:r>
          </w:p>
          <w:p>
            <w:pPr>
              <w:pStyle w:val="2"/>
              <w:shd w:val="clear"/>
              <w:spacing w:before="0" w:after="0" w:line="24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简</w:t>
            </w:r>
          </w:p>
          <w:p>
            <w:pPr>
              <w:pStyle w:val="2"/>
              <w:shd w:val="clear"/>
              <w:spacing w:before="0" w:after="0" w:line="24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介</w:t>
            </w:r>
          </w:p>
        </w:tc>
        <w:tc>
          <w:tcPr>
            <w:tcW w:w="7513" w:type="dxa"/>
            <w:gridSpan w:val="6"/>
            <w:vAlign w:val="top"/>
          </w:tcPr>
          <w:p>
            <w:pPr>
              <w:pStyle w:val="2"/>
              <w:shd w:val="clear"/>
              <w:spacing w:before="0" w:after="0" w:line="240" w:lineRule="auto"/>
              <w:jc w:val="center"/>
              <w:rPr>
                <w:rFonts w:hint="eastAsia" w:ascii="仿宋_GB2312" w:hAnsi="仿宋_GB2312" w:eastAsia="仿宋_GB2312" w:cs="仿宋_GB2312"/>
                <w:b w:val="0"/>
                <w:bCs w:val="0"/>
                <w:sz w:val="24"/>
                <w:szCs w:val="24"/>
              </w:rPr>
            </w:pPr>
          </w:p>
        </w:tc>
      </w:tr>
    </w:tbl>
    <w:p>
      <w:pPr>
        <w:shd w:val="clear"/>
        <w:jc w:val="left"/>
        <w:rPr>
          <w:rFonts w:hint="eastAsia" w:ascii="仿宋_GB2312" w:hAnsi="仿宋_GB2312" w:eastAsia="仿宋_GB2312" w:cs="仿宋_GB2312"/>
          <w:sz w:val="24"/>
          <w:szCs w:val="24"/>
        </w:rPr>
      </w:pPr>
    </w:p>
    <w:p>
      <w:pPr>
        <w:shd w:val="clear"/>
        <w:jc w:val="left"/>
        <w:rPr>
          <w:rFonts w:hint="eastAsia" w:ascii="仿宋_GB2312" w:hAnsi="仿宋_GB2312" w:eastAsia="仿宋_GB2312" w:cs="仿宋_GB2312"/>
          <w:b/>
          <w:bCs/>
          <w:sz w:val="24"/>
          <w:szCs w:val="24"/>
        </w:rPr>
      </w:pPr>
      <w:r>
        <w:rPr>
          <w:rFonts w:hint="eastAsia" w:ascii="仿宋_GB2312" w:hAnsi="仿宋_GB2312" w:eastAsia="仿宋_GB2312" w:cs="仿宋_GB2312"/>
          <w:sz w:val="24"/>
          <w:szCs w:val="24"/>
        </w:rPr>
        <w:t xml:space="preserve">                          </w:t>
      </w:r>
    </w:p>
    <w:p>
      <w:pPr>
        <w:shd w:val="clear"/>
        <w:jc w:val="left"/>
        <w:rPr>
          <w:rFonts w:hint="eastAsia" w:ascii="仿宋_GB2312" w:hAnsi="仿宋_GB2312" w:eastAsia="仿宋_GB2312" w:cs="仿宋_GB2312"/>
          <w:sz w:val="24"/>
          <w:szCs w:val="24"/>
        </w:rPr>
      </w:pPr>
    </w:p>
    <w:p>
      <w:pPr>
        <w:shd w:val="clear"/>
        <w:ind w:firstLine="2800" w:firstLineChars="1000"/>
        <w:jc w:val="left"/>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b/>
          <w:sz w:val="24"/>
          <w:szCs w:val="24"/>
        </w:rPr>
        <w:t>申请单位承诺</w:t>
      </w:r>
    </w:p>
    <w:p>
      <w:pPr>
        <w:shd w:val="clear"/>
        <w:jc w:val="left"/>
        <w:rPr>
          <w:rFonts w:hint="eastAsia" w:ascii="仿宋_GB2312" w:hAnsi="仿宋_GB2312" w:eastAsia="仿宋_GB2312" w:cs="仿宋_GB2312"/>
          <w:sz w:val="24"/>
          <w:szCs w:val="24"/>
        </w:rPr>
      </w:pPr>
    </w:p>
    <w:tbl>
      <w:tblPr>
        <w:tblStyle w:val="7"/>
        <w:tblW w:w="8306" w:type="dxa"/>
        <w:tblCellSpacing w:w="0" w:type="dxa"/>
        <w:tblInd w:w="-108" w:type="dxa"/>
        <w:tblLayout w:type="fixed"/>
        <w:tblCellMar>
          <w:top w:w="0" w:type="dxa"/>
          <w:left w:w="0" w:type="dxa"/>
          <w:bottom w:w="0" w:type="dxa"/>
          <w:right w:w="0" w:type="dxa"/>
        </w:tblCellMar>
      </w:tblPr>
      <w:tblGrid>
        <w:gridCol w:w="8306"/>
      </w:tblGrid>
      <w:tr>
        <w:tblPrEx>
          <w:tblLayout w:type="fixed"/>
          <w:tblCellMar>
            <w:top w:w="0" w:type="dxa"/>
            <w:left w:w="0" w:type="dxa"/>
            <w:bottom w:w="0" w:type="dxa"/>
            <w:right w:w="0" w:type="dxa"/>
          </w:tblCellMar>
        </w:tblPrEx>
        <w:trPr>
          <w:tblCellSpacing w:w="0" w:type="dxa"/>
        </w:trPr>
        <w:tc>
          <w:tcPr>
            <w:tcW w:w="8306" w:type="dxa"/>
            <w:vAlign w:val="top"/>
          </w:tcPr>
          <w:tbl>
            <w:tblPr>
              <w:tblStyle w:val="7"/>
              <w:tblW w:w="8306" w:type="dxa"/>
              <w:tblCellSpacing w:w="0" w:type="dxa"/>
              <w:tblInd w:w="5" w:type="dxa"/>
              <w:tblLayout w:type="fixed"/>
              <w:tblCellMar>
                <w:top w:w="0" w:type="dxa"/>
                <w:left w:w="0" w:type="dxa"/>
                <w:bottom w:w="0" w:type="dxa"/>
                <w:right w:w="0" w:type="dxa"/>
              </w:tblCellMar>
            </w:tblPr>
            <w:tblGrid>
              <w:gridCol w:w="8306"/>
            </w:tblGrid>
            <w:tr>
              <w:tblPrEx>
                <w:tblLayout w:type="fixed"/>
                <w:tblCellMar>
                  <w:top w:w="0" w:type="dxa"/>
                  <w:left w:w="0" w:type="dxa"/>
                  <w:bottom w:w="0" w:type="dxa"/>
                  <w:right w:w="0" w:type="dxa"/>
                </w:tblCellMar>
              </w:tblPrEx>
              <w:trPr>
                <w:tblCellSpacing w:w="0" w:type="dxa"/>
              </w:trPr>
              <w:tc>
                <w:tcPr>
                  <w:tcW w:w="8306" w:type="dxa"/>
                  <w:vAlign w:val="center"/>
                </w:tcPr>
                <w:tbl>
                  <w:tblPr>
                    <w:tblStyle w:val="7"/>
                    <w:tblpPr w:leftFromText="45" w:rightFromText="45" w:vertAnchor="text" w:tblpXSpec="right" w:tblpYSpec="center"/>
                    <w:tblW w:w="8057" w:type="dxa"/>
                    <w:tblCellSpacing w:w="0" w:type="dxa"/>
                    <w:tblInd w:w="0" w:type="dxa"/>
                    <w:tblLayout w:type="fixed"/>
                    <w:tblCellMar>
                      <w:top w:w="0" w:type="dxa"/>
                      <w:left w:w="0" w:type="dxa"/>
                      <w:bottom w:w="0" w:type="dxa"/>
                      <w:right w:w="0" w:type="dxa"/>
                    </w:tblCellMar>
                  </w:tblPr>
                  <w:tblGrid>
                    <w:gridCol w:w="8057"/>
                  </w:tblGrid>
                  <w:tr>
                    <w:tblPrEx>
                      <w:tblLayout w:type="fixed"/>
                      <w:tblCellMar>
                        <w:top w:w="0" w:type="dxa"/>
                        <w:left w:w="0" w:type="dxa"/>
                        <w:bottom w:w="0" w:type="dxa"/>
                        <w:right w:w="0" w:type="dxa"/>
                      </w:tblCellMar>
                    </w:tblPrEx>
                    <w:trPr>
                      <w:tblCellSpacing w:w="0" w:type="dxa"/>
                    </w:trPr>
                    <w:tc>
                      <w:tcPr>
                        <w:tcW w:w="8057" w:type="dxa"/>
                        <w:vAlign w:val="center"/>
                      </w:tcPr>
                      <w:tbl>
                        <w:tblPr>
                          <w:tblStyle w:val="7"/>
                          <w:tblW w:w="8057" w:type="dxa"/>
                          <w:tblCellSpacing w:w="0" w:type="dxa"/>
                          <w:tblInd w:w="5" w:type="dxa"/>
                          <w:tblLayout w:type="fixed"/>
                          <w:tblCellMar>
                            <w:top w:w="0" w:type="dxa"/>
                            <w:left w:w="0" w:type="dxa"/>
                            <w:bottom w:w="0" w:type="dxa"/>
                            <w:right w:w="0" w:type="dxa"/>
                          </w:tblCellMar>
                        </w:tblPr>
                        <w:tblGrid>
                          <w:gridCol w:w="8057"/>
                        </w:tblGrid>
                        <w:tr>
                          <w:tblPrEx>
                            <w:tblLayout w:type="fixed"/>
                            <w:tblCellMar>
                              <w:top w:w="0" w:type="dxa"/>
                              <w:left w:w="0" w:type="dxa"/>
                              <w:bottom w:w="0" w:type="dxa"/>
                              <w:right w:w="0" w:type="dxa"/>
                            </w:tblCellMar>
                          </w:tblPrEx>
                          <w:trPr>
                            <w:tblCellSpacing w:w="0" w:type="dxa"/>
                          </w:trPr>
                          <w:tc>
                            <w:tcPr>
                              <w:tcW w:w="8057" w:type="dxa"/>
                              <w:vAlign w:val="top"/>
                            </w:tcPr>
                            <w:tbl>
                              <w:tblPr>
                                <w:tblStyle w:val="7"/>
                                <w:tblpPr w:leftFromText="45" w:rightFromText="45" w:vertAnchor="text" w:tblpXSpec="right" w:tblpYSpec="center"/>
                                <w:tblW w:w="7815" w:type="dxa"/>
                                <w:tblCellSpacing w:w="0" w:type="dxa"/>
                                <w:tblInd w:w="0" w:type="dxa"/>
                                <w:tblLayout w:type="fixed"/>
                                <w:tblCellMar>
                                  <w:top w:w="0" w:type="dxa"/>
                                  <w:left w:w="0" w:type="dxa"/>
                                  <w:bottom w:w="0" w:type="dxa"/>
                                  <w:right w:w="0" w:type="dxa"/>
                                </w:tblCellMar>
                              </w:tblPr>
                              <w:tblGrid>
                                <w:gridCol w:w="7815"/>
                              </w:tblGrid>
                              <w:tr>
                                <w:tblPrEx>
                                  <w:tblLayout w:type="fixed"/>
                                  <w:tblCellMar>
                                    <w:top w:w="0" w:type="dxa"/>
                                    <w:left w:w="0" w:type="dxa"/>
                                    <w:bottom w:w="0" w:type="dxa"/>
                                    <w:right w:w="0" w:type="dxa"/>
                                  </w:tblCellMar>
                                </w:tblPrEx>
                                <w:trPr>
                                  <w:tblCellSpacing w:w="0" w:type="dxa"/>
                                </w:trPr>
                                <w:tc>
                                  <w:tcPr>
                                    <w:tcW w:w="7815" w:type="dxa"/>
                                    <w:vAlign w:val="center"/>
                                  </w:tcPr>
                                  <w:tbl>
                                    <w:tblPr>
                                      <w:tblStyle w:val="7"/>
                                      <w:tblpPr w:leftFromText="180" w:rightFromText="180" w:vertAnchor="page" w:horzAnchor="margin" w:tblpXSpec="center" w:tblpY="1"/>
                                      <w:tblOverlap w:val="never"/>
                                      <w:tblW w:w="7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2" w:hRule="atLeast"/>
                                      </w:trPr>
                                      <w:tc>
                                        <w:tcPr>
                                          <w:tcW w:w="7730" w:type="dxa"/>
                                          <w:vAlign w:val="top"/>
                                        </w:tcPr>
                                        <w:p>
                                          <w:pPr>
                                            <w:widowControl/>
                                            <w:shd w:val="clear"/>
                                            <w:spacing w:before="100" w:beforeAutospacing="1" w:after="240" w:line="390" w:lineRule="atLeast"/>
                                            <w:jc w:val="left"/>
                                            <w:rPr>
                                              <w:rFonts w:hint="eastAsia" w:ascii="仿宋_GB2312" w:hAnsi="仿宋_GB2312" w:eastAsia="仿宋_GB2312" w:cs="仿宋_GB2312"/>
                                              <w:b/>
                                              <w:color w:val="373737"/>
                                              <w:spacing w:val="2"/>
                                              <w:kern w:val="0"/>
                                              <w:sz w:val="24"/>
                                              <w:szCs w:val="24"/>
                                            </w:rPr>
                                          </w:pPr>
                                          <w:r>
                                            <w:rPr>
                                              <w:rFonts w:hint="eastAsia" w:ascii="仿宋_GB2312" w:hAnsi="仿宋_GB2312" w:eastAsia="仿宋_GB2312" w:cs="仿宋_GB2312"/>
                                              <w:b/>
                                              <w:color w:val="373737"/>
                                              <w:spacing w:val="2"/>
                                              <w:kern w:val="0"/>
                                              <w:sz w:val="24"/>
                                              <w:szCs w:val="24"/>
                                            </w:rPr>
                                            <w:t xml:space="preserve">    </w:t>
                                          </w:r>
                                        </w:p>
                                        <w:p>
                                          <w:pPr>
                                            <w:widowControl/>
                                            <w:shd w:val="clear"/>
                                            <w:spacing w:before="100" w:beforeAutospacing="1" w:after="240" w:line="390" w:lineRule="atLeast"/>
                                            <w:ind w:firstLine="2684" w:firstLineChars="1100"/>
                                            <w:jc w:val="left"/>
                                            <w:rPr>
                                              <w:rFonts w:hint="eastAsia" w:ascii="仿宋_GB2312" w:hAnsi="仿宋_GB2312" w:eastAsia="仿宋_GB2312" w:cs="仿宋_GB2312"/>
                                              <w:b/>
                                              <w:bCs w:val="0"/>
                                              <w:color w:val="373737"/>
                                              <w:spacing w:val="2"/>
                                              <w:kern w:val="0"/>
                                              <w:sz w:val="24"/>
                                              <w:szCs w:val="24"/>
                                            </w:rPr>
                                          </w:pPr>
                                          <w:r>
                                            <w:rPr>
                                              <w:rFonts w:hint="eastAsia" w:ascii="仿宋_GB2312" w:hAnsi="仿宋_GB2312" w:eastAsia="仿宋_GB2312" w:cs="仿宋_GB2312"/>
                                              <w:b/>
                                              <w:bCs w:val="0"/>
                                              <w:color w:val="373737"/>
                                              <w:spacing w:val="2"/>
                                              <w:kern w:val="0"/>
                                              <w:sz w:val="24"/>
                                              <w:szCs w:val="24"/>
                                            </w:rPr>
                                            <w:t>本律师事务所承诺</w:t>
                                          </w:r>
                                        </w:p>
                                        <w:p>
                                          <w:pPr>
                                            <w:widowControl/>
                                            <w:shd w:val="clear"/>
                                            <w:spacing w:before="100" w:beforeAutospacing="1" w:after="240" w:line="390" w:lineRule="atLeast"/>
                                            <w:jc w:val="left"/>
                                            <w:rPr>
                                              <w:rFonts w:hint="eastAsia" w:ascii="仿宋_GB2312" w:hAnsi="仿宋_GB2312" w:eastAsia="仿宋_GB2312" w:cs="仿宋_GB2312"/>
                                              <w:bCs/>
                                              <w:color w:val="373737"/>
                                              <w:spacing w:val="2"/>
                                              <w:kern w:val="0"/>
                                              <w:sz w:val="24"/>
                                              <w:szCs w:val="24"/>
                                            </w:rPr>
                                          </w:pPr>
                                          <w:r>
                                            <w:rPr>
                                              <w:rFonts w:hint="eastAsia" w:ascii="仿宋_GB2312" w:hAnsi="仿宋_GB2312" w:eastAsia="仿宋_GB2312" w:cs="仿宋_GB2312"/>
                                              <w:bCs/>
                                              <w:color w:val="373737"/>
                                              <w:spacing w:val="2"/>
                                              <w:kern w:val="0"/>
                                              <w:sz w:val="24"/>
                                              <w:szCs w:val="24"/>
                                            </w:rPr>
                                            <w:t>广元市广发创业投资有限公司：</w:t>
                                          </w:r>
                                        </w:p>
                                        <w:p>
                                          <w:pPr>
                                            <w:widowControl/>
                                            <w:shd w:val="clear"/>
                                            <w:spacing w:before="100" w:beforeAutospacing="1" w:after="240" w:line="390" w:lineRule="atLeast"/>
                                            <w:jc w:val="left"/>
                                            <w:rPr>
                                              <w:rFonts w:hint="eastAsia" w:ascii="仿宋_GB2312" w:hAnsi="仿宋_GB2312" w:eastAsia="仿宋_GB2312" w:cs="仿宋_GB2312"/>
                                              <w:bCs/>
                                              <w:color w:val="373737"/>
                                              <w:spacing w:val="2"/>
                                              <w:kern w:val="0"/>
                                              <w:sz w:val="24"/>
                                              <w:szCs w:val="24"/>
                                            </w:rPr>
                                          </w:pPr>
                                          <w:r>
                                            <w:rPr>
                                              <w:rFonts w:hint="eastAsia" w:ascii="仿宋_GB2312" w:hAnsi="仿宋_GB2312" w:eastAsia="仿宋_GB2312" w:cs="仿宋_GB2312"/>
                                              <w:bCs/>
                                              <w:color w:val="373737"/>
                                              <w:spacing w:val="2"/>
                                              <w:kern w:val="0"/>
                                              <w:sz w:val="24"/>
                                              <w:szCs w:val="24"/>
                                            </w:rPr>
                                            <w:t xml:space="preserve">   </w:t>
                                          </w:r>
                                          <w:r>
                                            <w:rPr>
                                              <w:rFonts w:hint="eastAsia" w:ascii="仿宋_GB2312" w:hAnsi="仿宋_GB2312" w:eastAsia="仿宋_GB2312" w:cs="仿宋_GB2312"/>
                                              <w:bCs/>
                                              <w:color w:val="373737"/>
                                              <w:spacing w:val="2"/>
                                              <w:kern w:val="0"/>
                                              <w:sz w:val="24"/>
                                              <w:szCs w:val="24"/>
                                              <w:lang w:val="en-US" w:eastAsia="zh-CN"/>
                                            </w:rPr>
                                            <w:t xml:space="preserve"> </w:t>
                                          </w:r>
                                          <w:r>
                                            <w:rPr>
                                              <w:rFonts w:hint="eastAsia" w:ascii="仿宋_GB2312" w:hAnsi="仿宋_GB2312" w:eastAsia="仿宋_GB2312" w:cs="仿宋_GB2312"/>
                                              <w:bCs/>
                                              <w:color w:val="373737"/>
                                              <w:spacing w:val="2"/>
                                              <w:kern w:val="0"/>
                                              <w:sz w:val="24"/>
                                              <w:szCs w:val="24"/>
                                            </w:rPr>
                                            <w:t>1.本所所填写、报送的资料内容属实；</w:t>
                                          </w:r>
                                        </w:p>
                                        <w:p>
                                          <w:pPr>
                                            <w:widowControl/>
                                            <w:shd w:val="clear"/>
                                            <w:spacing w:before="100" w:beforeAutospacing="1" w:after="240" w:line="390" w:lineRule="atLeast"/>
                                            <w:jc w:val="left"/>
                                            <w:rPr>
                                              <w:rFonts w:hint="eastAsia" w:ascii="仿宋_GB2312" w:hAnsi="仿宋_GB2312" w:eastAsia="仿宋_GB2312" w:cs="仿宋_GB2312"/>
                                              <w:color w:val="373737"/>
                                              <w:spacing w:val="2"/>
                                              <w:kern w:val="0"/>
                                              <w:sz w:val="24"/>
                                              <w:szCs w:val="24"/>
                                            </w:rPr>
                                          </w:pPr>
                                          <w:r>
                                            <w:rPr>
                                              <w:rFonts w:hint="eastAsia" w:ascii="仿宋_GB2312" w:hAnsi="仿宋_GB2312" w:eastAsia="仿宋_GB2312" w:cs="仿宋_GB2312"/>
                                              <w:bCs/>
                                              <w:color w:val="373737"/>
                                              <w:spacing w:val="2"/>
                                              <w:kern w:val="0"/>
                                              <w:sz w:val="24"/>
                                              <w:szCs w:val="24"/>
                                            </w:rPr>
                                            <w:t xml:space="preserve">    2.</w:t>
                                          </w:r>
                                          <w:r>
                                            <w:rPr>
                                              <w:rFonts w:hint="eastAsia" w:ascii="仿宋_GB2312" w:hAnsi="仿宋_GB2312" w:eastAsia="仿宋_GB2312" w:cs="仿宋_GB2312"/>
                                              <w:color w:val="373737"/>
                                              <w:spacing w:val="2"/>
                                              <w:kern w:val="0"/>
                                              <w:sz w:val="24"/>
                                              <w:szCs w:val="24"/>
                                            </w:rPr>
                                            <w:t>本所未受过行政处罚，五年内未受过律师协会纪律惩戒；</w:t>
                                          </w:r>
                                        </w:p>
                                        <w:p>
                                          <w:pPr>
                                            <w:widowControl/>
                                            <w:shd w:val="clear"/>
                                            <w:spacing w:before="100" w:beforeAutospacing="1" w:after="240" w:line="390" w:lineRule="atLeast"/>
                                            <w:jc w:val="left"/>
                                            <w:rPr>
                                              <w:rFonts w:hint="eastAsia" w:ascii="仿宋_GB2312" w:hAnsi="仿宋_GB2312" w:eastAsia="仿宋_GB2312" w:cs="仿宋_GB2312"/>
                                              <w:color w:val="373737"/>
                                              <w:spacing w:val="2"/>
                                              <w:kern w:val="0"/>
                                              <w:sz w:val="24"/>
                                              <w:szCs w:val="24"/>
                                            </w:rPr>
                                          </w:pPr>
                                          <w:r>
                                            <w:rPr>
                                              <w:rFonts w:hint="eastAsia" w:ascii="仿宋_GB2312" w:hAnsi="仿宋_GB2312" w:eastAsia="仿宋_GB2312" w:cs="仿宋_GB2312"/>
                                              <w:color w:val="373737"/>
                                              <w:spacing w:val="2"/>
                                              <w:kern w:val="0"/>
                                              <w:sz w:val="24"/>
                                              <w:szCs w:val="24"/>
                                            </w:rPr>
                                            <w:t xml:space="preserve">    3.本所所属人员近三年未受过行政处罚及律师协会纪律惩戒；</w:t>
                                          </w:r>
                                        </w:p>
                                        <w:p>
                                          <w:pPr>
                                            <w:widowControl/>
                                            <w:shd w:val="clear"/>
                                            <w:spacing w:before="100" w:beforeAutospacing="1" w:after="240" w:line="390" w:lineRule="atLeast"/>
                                            <w:jc w:val="left"/>
                                            <w:rPr>
                                              <w:rFonts w:hint="eastAsia" w:ascii="仿宋_GB2312" w:hAnsi="仿宋_GB2312" w:eastAsia="仿宋_GB2312" w:cs="仿宋_GB2312"/>
                                              <w:color w:val="373737"/>
                                              <w:spacing w:val="2"/>
                                              <w:kern w:val="0"/>
                                              <w:sz w:val="24"/>
                                              <w:szCs w:val="24"/>
                                            </w:rPr>
                                          </w:pPr>
                                          <w:r>
                                            <w:rPr>
                                              <w:rFonts w:hint="eastAsia" w:ascii="仿宋_GB2312" w:hAnsi="仿宋_GB2312" w:eastAsia="仿宋_GB2312" w:cs="仿宋_GB2312"/>
                                              <w:color w:val="373737"/>
                                              <w:spacing w:val="2"/>
                                              <w:kern w:val="0"/>
                                              <w:sz w:val="24"/>
                                              <w:szCs w:val="24"/>
                                            </w:rPr>
                                            <w:t xml:space="preserve">    4.本所所报送团队成员律师未受过行政处罚及律师协会纪律惩戒。</w:t>
                                          </w:r>
                                        </w:p>
                                        <w:p>
                                          <w:pPr>
                                            <w:widowControl/>
                                            <w:shd w:val="clear"/>
                                            <w:spacing w:before="100" w:beforeAutospacing="1" w:after="240" w:line="390" w:lineRule="atLeast"/>
                                            <w:jc w:val="left"/>
                                            <w:rPr>
                                              <w:rFonts w:hint="eastAsia" w:ascii="仿宋_GB2312" w:hAnsi="仿宋_GB2312" w:eastAsia="仿宋_GB2312" w:cs="仿宋_GB2312"/>
                                              <w:color w:val="373737"/>
                                              <w:spacing w:val="2"/>
                                              <w:kern w:val="0"/>
                                              <w:sz w:val="24"/>
                                              <w:szCs w:val="24"/>
                                            </w:rPr>
                                          </w:pPr>
                                        </w:p>
                                        <w:p>
                                          <w:pPr>
                                            <w:widowControl/>
                                            <w:shd w:val="clear"/>
                                            <w:spacing w:before="100" w:beforeAutospacing="1" w:after="240" w:line="390" w:lineRule="atLeast"/>
                                            <w:jc w:val="left"/>
                                            <w:rPr>
                                              <w:rFonts w:hint="eastAsia" w:ascii="仿宋_GB2312" w:hAnsi="仿宋_GB2312" w:eastAsia="仿宋_GB2312" w:cs="仿宋_GB2312"/>
                                              <w:color w:val="373737"/>
                                              <w:spacing w:val="2"/>
                                              <w:kern w:val="0"/>
                                              <w:sz w:val="24"/>
                                              <w:szCs w:val="24"/>
                                            </w:rPr>
                                          </w:pPr>
                                          <w:r>
                                            <w:rPr>
                                              <w:rFonts w:hint="eastAsia" w:ascii="仿宋_GB2312" w:hAnsi="仿宋_GB2312" w:eastAsia="仿宋_GB2312" w:cs="仿宋_GB2312"/>
                                              <w:color w:val="373737"/>
                                              <w:spacing w:val="2"/>
                                              <w:kern w:val="0"/>
                                              <w:sz w:val="24"/>
                                              <w:szCs w:val="24"/>
                                            </w:rPr>
                                            <w:t xml:space="preserve">                      负责人签名：         （公章）</w:t>
                                          </w:r>
                                        </w:p>
                                        <w:p>
                                          <w:pPr>
                                            <w:widowControl/>
                                            <w:shd w:val="clear"/>
                                            <w:spacing w:before="100" w:beforeAutospacing="1" w:after="240" w:line="390" w:lineRule="atLeast"/>
                                            <w:jc w:val="left"/>
                                            <w:rPr>
                                              <w:rFonts w:hint="eastAsia" w:ascii="仿宋_GB2312" w:hAnsi="仿宋_GB2312" w:eastAsia="仿宋_GB2312" w:cs="仿宋_GB2312"/>
                                              <w:color w:val="373737"/>
                                              <w:spacing w:val="2"/>
                                              <w:kern w:val="0"/>
                                              <w:sz w:val="24"/>
                                              <w:szCs w:val="24"/>
                                            </w:rPr>
                                          </w:pPr>
                                          <w:r>
                                            <w:rPr>
                                              <w:rFonts w:hint="eastAsia" w:ascii="仿宋_GB2312" w:hAnsi="仿宋_GB2312" w:eastAsia="仿宋_GB2312" w:cs="仿宋_GB2312"/>
                                              <w:color w:val="373737"/>
                                              <w:spacing w:val="2"/>
                                              <w:kern w:val="0"/>
                                              <w:sz w:val="24"/>
                                              <w:szCs w:val="24"/>
                                            </w:rPr>
                                            <w:t xml:space="preserve">                                       </w:t>
                                          </w:r>
                                        </w:p>
                                        <w:p>
                                          <w:pPr>
                                            <w:widowControl/>
                                            <w:shd w:val="clear"/>
                                            <w:spacing w:before="100" w:beforeAutospacing="1" w:after="240" w:line="390" w:lineRule="atLeast"/>
                                            <w:jc w:val="left"/>
                                            <w:rPr>
                                              <w:rFonts w:hint="eastAsia" w:ascii="仿宋_GB2312" w:hAnsi="仿宋_GB2312" w:eastAsia="仿宋_GB2312" w:cs="仿宋_GB2312"/>
                                              <w:color w:val="373737"/>
                                              <w:spacing w:val="2"/>
                                              <w:kern w:val="0"/>
                                              <w:sz w:val="24"/>
                                              <w:szCs w:val="24"/>
                                            </w:rPr>
                                          </w:pPr>
                                          <w:r>
                                            <w:rPr>
                                              <w:rFonts w:hint="eastAsia" w:ascii="仿宋_GB2312" w:hAnsi="仿宋_GB2312" w:eastAsia="仿宋_GB2312" w:cs="仿宋_GB2312"/>
                                              <w:color w:val="373737"/>
                                              <w:spacing w:val="2"/>
                                              <w:kern w:val="0"/>
                                              <w:sz w:val="24"/>
                                              <w:szCs w:val="24"/>
                                            </w:rPr>
                                            <w:t xml:space="preserve">                              日期：     年    月   日</w:t>
                                          </w:r>
                                        </w:p>
                                      </w:tc>
                                    </w:tr>
                                  </w:tbl>
                                  <w:p>
                                    <w:pPr>
                                      <w:widowControl/>
                                      <w:shd w:val="clear"/>
                                      <w:spacing w:before="100" w:beforeAutospacing="1" w:after="240" w:line="390" w:lineRule="atLeast"/>
                                      <w:jc w:val="left"/>
                                      <w:rPr>
                                        <w:rFonts w:hint="eastAsia" w:ascii="仿宋_GB2312" w:hAnsi="仿宋_GB2312" w:eastAsia="仿宋_GB2312" w:cs="仿宋_GB2312"/>
                                        <w:color w:val="373737"/>
                                        <w:spacing w:val="2"/>
                                        <w:kern w:val="0"/>
                                        <w:sz w:val="24"/>
                                        <w:szCs w:val="24"/>
                                      </w:rPr>
                                    </w:pPr>
                                  </w:p>
                                  <w:p>
                                    <w:pPr>
                                      <w:widowControl/>
                                      <w:shd w:val="clear"/>
                                      <w:spacing w:before="100" w:beforeAutospacing="1" w:after="240" w:line="390" w:lineRule="atLeast"/>
                                      <w:jc w:val="left"/>
                                      <w:rPr>
                                        <w:rFonts w:hint="eastAsia" w:ascii="仿宋_GB2312" w:hAnsi="仿宋_GB2312" w:eastAsia="仿宋_GB2312" w:cs="仿宋_GB2312"/>
                                        <w:color w:val="373737"/>
                                        <w:spacing w:val="2"/>
                                        <w:kern w:val="0"/>
                                        <w:sz w:val="24"/>
                                        <w:szCs w:val="24"/>
                                      </w:rPr>
                                    </w:pPr>
                                    <w:r>
                                      <w:rPr>
                                        <w:rFonts w:hint="eastAsia" w:ascii="仿宋_GB2312" w:hAnsi="仿宋_GB2312" w:eastAsia="仿宋_GB2312" w:cs="仿宋_GB2312"/>
                                        <w:color w:val="373737"/>
                                        <w:spacing w:val="2"/>
                                        <w:kern w:val="0"/>
                                        <w:sz w:val="24"/>
                                        <w:szCs w:val="24"/>
                                      </w:rPr>
                                      <w:t xml:space="preserve">       </w:t>
                                    </w:r>
                                  </w:p>
                                  <w:p>
                                    <w:pPr>
                                      <w:widowControl/>
                                      <w:shd w:val="clear"/>
                                      <w:spacing w:before="100" w:beforeAutospacing="1" w:after="240" w:line="390" w:lineRule="atLeast"/>
                                      <w:jc w:val="left"/>
                                      <w:rPr>
                                        <w:rFonts w:hint="eastAsia" w:ascii="仿宋_GB2312" w:hAnsi="仿宋_GB2312" w:eastAsia="仿宋_GB2312" w:cs="仿宋_GB2312"/>
                                        <w:color w:val="373737"/>
                                        <w:spacing w:val="2"/>
                                        <w:kern w:val="0"/>
                                        <w:sz w:val="24"/>
                                        <w:szCs w:val="24"/>
                                      </w:rPr>
                                    </w:pPr>
                                  </w:p>
                                  <w:p>
                                    <w:pPr>
                                      <w:widowControl/>
                                      <w:shd w:val="clear"/>
                                      <w:spacing w:before="100" w:beforeAutospacing="1" w:after="240" w:line="390" w:lineRule="atLeast"/>
                                      <w:jc w:val="left"/>
                                      <w:rPr>
                                        <w:rFonts w:hint="eastAsia" w:ascii="仿宋_GB2312" w:hAnsi="仿宋_GB2312" w:eastAsia="仿宋_GB2312" w:cs="仿宋_GB2312"/>
                                        <w:color w:val="373737"/>
                                        <w:spacing w:val="2"/>
                                        <w:kern w:val="0"/>
                                        <w:sz w:val="24"/>
                                        <w:szCs w:val="24"/>
                                      </w:rPr>
                                    </w:pPr>
                                  </w:p>
                                  <w:p>
                                    <w:pPr>
                                      <w:widowControl/>
                                      <w:shd w:val="clear"/>
                                      <w:spacing w:before="100" w:beforeAutospacing="1" w:after="100" w:afterAutospacing="1" w:line="390" w:lineRule="atLeast"/>
                                      <w:jc w:val="left"/>
                                      <w:rPr>
                                        <w:rFonts w:hint="eastAsia" w:ascii="仿宋_GB2312" w:hAnsi="仿宋_GB2312" w:eastAsia="仿宋_GB2312" w:cs="仿宋_GB2312"/>
                                        <w:color w:val="373737"/>
                                        <w:spacing w:val="2"/>
                                        <w:kern w:val="0"/>
                                        <w:sz w:val="24"/>
                                        <w:szCs w:val="24"/>
                                      </w:rPr>
                                    </w:pPr>
                                  </w:p>
                                </w:tc>
                              </w:tr>
                              <w:tr>
                                <w:tblPrEx>
                                  <w:tblLayout w:type="fixed"/>
                                  <w:tblCellMar>
                                    <w:top w:w="0" w:type="dxa"/>
                                    <w:left w:w="0" w:type="dxa"/>
                                    <w:bottom w:w="0" w:type="dxa"/>
                                    <w:right w:w="0" w:type="dxa"/>
                                  </w:tblCellMar>
                                </w:tblPrEx>
                                <w:trPr>
                                  <w:tblCellSpacing w:w="0" w:type="dxa"/>
                                </w:trPr>
                                <w:tc>
                                  <w:tcPr>
                                    <w:tcW w:w="7815" w:type="dxa"/>
                                    <w:vAlign w:val="center"/>
                                  </w:tcPr>
                                  <w:p>
                                    <w:pPr>
                                      <w:widowControl/>
                                      <w:shd w:val="clear"/>
                                      <w:spacing w:before="100" w:beforeAutospacing="1" w:after="100" w:afterAutospacing="1" w:line="390" w:lineRule="atLeast"/>
                                      <w:jc w:val="left"/>
                                      <w:rPr>
                                        <w:rFonts w:hint="eastAsia" w:ascii="仿宋_GB2312" w:hAnsi="仿宋_GB2312" w:eastAsia="仿宋_GB2312" w:cs="仿宋_GB2312"/>
                                        <w:color w:val="000000"/>
                                        <w:spacing w:val="2"/>
                                        <w:kern w:val="0"/>
                                        <w:sz w:val="24"/>
                                        <w:szCs w:val="24"/>
                                      </w:rPr>
                                    </w:pPr>
                                    <w:r>
                                      <w:rPr>
                                        <w:rFonts w:hint="eastAsia" w:ascii="仿宋_GB2312" w:hAnsi="仿宋_GB2312" w:eastAsia="仿宋_GB2312" w:cs="仿宋_GB2312"/>
                                        <w:color w:val="000000"/>
                                        <w:spacing w:val="2"/>
                                        <w:kern w:val="0"/>
                                        <w:sz w:val="24"/>
                                        <w:szCs w:val="24"/>
                                      </w:rPr>
                                      <w:br w:type="textWrapping"/>
                                    </w:r>
                                    <w:r>
                                      <w:rPr>
                                        <w:rFonts w:hint="eastAsia" w:ascii="仿宋_GB2312" w:hAnsi="仿宋_GB2312" w:eastAsia="仿宋_GB2312" w:cs="仿宋_GB2312"/>
                                        <w:color w:val="000000"/>
                                        <w:spacing w:val="2"/>
                                        <w:kern w:val="0"/>
                                        <w:sz w:val="24"/>
                                        <w:szCs w:val="24"/>
                                      </w:rPr>
                                      <w:br w:type="textWrapping"/>
                                    </w:r>
                                    <w:r>
                                      <w:rPr>
                                        <w:rFonts w:hint="eastAsia" w:ascii="仿宋_GB2312" w:hAnsi="仿宋_GB2312" w:eastAsia="仿宋_GB2312" w:cs="仿宋_GB2312"/>
                                        <w:color w:val="000000"/>
                                        <w:spacing w:val="2"/>
                                        <w:kern w:val="0"/>
                                        <w:sz w:val="24"/>
                                        <w:szCs w:val="24"/>
                                      </w:rPr>
                                      <w:t> </w:t>
                                    </w:r>
                                  </w:p>
                                </w:tc>
                              </w:tr>
                            </w:tbl>
                            <w:p>
                              <w:pPr>
                                <w:widowControl/>
                                <w:shd w:val="clear"/>
                                <w:spacing w:line="390" w:lineRule="atLeast"/>
                                <w:jc w:val="left"/>
                                <w:rPr>
                                  <w:rFonts w:hint="eastAsia" w:ascii="仿宋_GB2312" w:hAnsi="仿宋_GB2312" w:eastAsia="仿宋_GB2312" w:cs="仿宋_GB2312"/>
                                  <w:color w:val="373737"/>
                                  <w:spacing w:val="2"/>
                                  <w:kern w:val="0"/>
                                  <w:sz w:val="24"/>
                                  <w:szCs w:val="24"/>
                                </w:rPr>
                              </w:pPr>
                              <w:r>
                                <w:rPr>
                                  <w:rFonts w:hint="eastAsia" w:ascii="仿宋_GB2312" w:hAnsi="仿宋_GB2312" w:eastAsia="仿宋_GB2312" w:cs="仿宋_GB2312"/>
                                  <w:color w:val="373737"/>
                                  <w:spacing w:val="2"/>
                                  <w:kern w:val="0"/>
                                  <w:sz w:val="24"/>
                                  <w:szCs w:val="24"/>
                                </w:rPr>
                                <w:t xml:space="preserve"> </w:t>
                              </w:r>
                            </w:p>
                          </w:tc>
                        </w:tr>
                      </w:tbl>
                      <w:p>
                        <w:pPr>
                          <w:widowControl/>
                          <w:shd w:val="clear"/>
                          <w:jc w:val="left"/>
                          <w:rPr>
                            <w:rFonts w:hint="eastAsia" w:ascii="仿宋_GB2312" w:hAnsi="仿宋_GB2312" w:eastAsia="仿宋_GB2312" w:cs="仿宋_GB2312"/>
                            <w:kern w:val="0"/>
                            <w:sz w:val="24"/>
                            <w:szCs w:val="24"/>
                          </w:rPr>
                        </w:pPr>
                      </w:p>
                    </w:tc>
                  </w:tr>
                </w:tbl>
                <w:p>
                  <w:pPr>
                    <w:widowControl/>
                    <w:shd w:val="clear"/>
                    <w:jc w:val="both"/>
                    <w:rPr>
                      <w:rFonts w:hint="eastAsia" w:ascii="仿宋_GB2312" w:hAnsi="仿宋_GB2312" w:eastAsia="仿宋_GB2312" w:cs="仿宋_GB2312"/>
                      <w:kern w:val="0"/>
                      <w:sz w:val="24"/>
                      <w:szCs w:val="24"/>
                    </w:rPr>
                  </w:pPr>
                </w:p>
              </w:tc>
            </w:tr>
          </w:tbl>
          <w:p>
            <w:pPr>
              <w:widowControl/>
              <w:shd w:val="clear"/>
              <w:jc w:val="left"/>
              <w:rPr>
                <w:rFonts w:hint="eastAsia" w:ascii="仿宋_GB2312" w:hAnsi="仿宋_GB2312" w:eastAsia="仿宋_GB2312" w:cs="仿宋_GB2312"/>
                <w:kern w:val="0"/>
                <w:sz w:val="24"/>
                <w:szCs w:val="24"/>
              </w:rPr>
            </w:pPr>
          </w:p>
        </w:tc>
      </w:tr>
      <w:tr>
        <w:tblPrEx>
          <w:tblLayout w:type="fixed"/>
          <w:tblCellMar>
            <w:top w:w="0" w:type="dxa"/>
            <w:left w:w="0" w:type="dxa"/>
            <w:bottom w:w="0" w:type="dxa"/>
            <w:right w:w="0" w:type="dxa"/>
          </w:tblCellMar>
        </w:tblPrEx>
        <w:trPr>
          <w:tblCellSpacing w:w="0" w:type="dxa"/>
        </w:trPr>
        <w:tc>
          <w:tcPr>
            <w:tcW w:w="8306" w:type="dxa"/>
            <w:vAlign w:val="top"/>
          </w:tcPr>
          <w:p>
            <w:pPr>
              <w:widowControl/>
              <w:shd w:val="clear"/>
              <w:jc w:val="left"/>
              <w:rPr>
                <w:rFonts w:hint="eastAsia" w:ascii="仿宋_GB2312" w:hAnsi="仿宋_GB2312" w:eastAsia="仿宋_GB2312" w:cs="仿宋_GB2312"/>
                <w:kern w:val="0"/>
                <w:sz w:val="24"/>
                <w:szCs w:val="24"/>
              </w:rPr>
            </w:pPr>
          </w:p>
        </w:tc>
      </w:tr>
    </w:tbl>
    <w:p>
      <w:pPr>
        <w:jc w:val="left"/>
        <w:rPr>
          <w:rFonts w:hint="eastAsia"/>
          <w:b/>
          <w:bCs/>
        </w:rPr>
      </w:pPr>
    </w:p>
    <w:p>
      <w:pPr>
        <w:jc w:val="left"/>
        <w:rPr>
          <w:rFonts w:hint="eastAsia"/>
        </w:rPr>
      </w:pPr>
    </w:p>
    <w:p>
      <w:pPr/>
    </w:p>
    <w:sectPr>
      <w:headerReference r:id="rId3" w:type="default"/>
      <w:footerReference r:id="rId4" w:type="default"/>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modern"/>
    <w:pitch w:val="default"/>
    <w:sig w:usb0="00000000" w:usb1="00000000" w:usb2="00000000" w:usb3="00000000" w:csb0="0000019F" w:csb1="00000000"/>
  </w:font>
  <w:font w:name="Calibri">
    <w:altName w:val="Lucida Sans"/>
    <w:panose1 w:val="020F0502020204030204"/>
    <w:charset w:val="00"/>
    <w:family w:val="decorative"/>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Shruti"/>
    <w:panose1 w:val="02040503050406030204"/>
    <w:charset w:val="00"/>
    <w:family w:val="swiss"/>
    <w:pitch w:val="default"/>
    <w:sig w:usb0="00000000" w:usb1="00000000" w:usb2="00000000" w:usb3="00000000" w:csb0="0000019F" w:csb1="00000000"/>
  </w:font>
  <w:font w:name="Calibri">
    <w:altName w:val="Lucida Sans"/>
    <w:panose1 w:val="020F0502020204030204"/>
    <w:charset w:val="00"/>
    <w:family w:val="roman"/>
    <w:pitch w:val="default"/>
    <w:sig w:usb0="00000000" w:usb1="00000000" w:usb2="00000001" w:usb3="00000000" w:csb0="000001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altName w:val="Shruti"/>
    <w:panose1 w:val="02040503050406030204"/>
    <w:charset w:val="00"/>
    <w:family w:val="decorative"/>
    <w:pitch w:val="default"/>
    <w:sig w:usb0="00000000" w:usb1="00000000" w:usb2="00000000" w:usb3="00000000" w:csb0="0000019F" w:csb1="00000000"/>
  </w:font>
  <w:font w:name="Calibri">
    <w:altName w:val="Lucida Sans"/>
    <w:panose1 w:val="020F0502020204030204"/>
    <w:charset w:val="00"/>
    <w:family w:val="modern"/>
    <w:pitch w:val="default"/>
    <w:sig w:usb0="00000000" w:usb1="00000000" w:usb2="00000001" w:usb3="00000000" w:csb0="0000019F" w:csb1="00000000"/>
  </w:font>
  <w:font w:name="Tahoma">
    <w:panose1 w:val="020B0604030504040204"/>
    <w:charset w:val="00"/>
    <w:family w:val="modern"/>
    <w:pitch w:val="default"/>
    <w:sig w:usb0="61007A87" w:usb1="80000000" w:usb2="00000008" w:usb3="00000000" w:csb0="200101FF" w:csb1="20280000"/>
  </w:font>
  <w:font w:name="Lucida Sans">
    <w:panose1 w:val="020B0602030504020204"/>
    <w:charset w:val="00"/>
    <w:family w:val="modern"/>
    <w:pitch w:val="default"/>
    <w:sig w:usb0="00000000" w:usb1="00000000" w:usb2="00000000" w:usb3="00000000" w:csb0="00000000" w:csb1="00000000"/>
  </w:font>
  <w:font w:name="Lucida Sans">
    <w:panose1 w:val="020B0602030504020204"/>
    <w:charset w:val="00"/>
    <w:family w:val="roman"/>
    <w:pitch w:val="default"/>
    <w:sig w:usb0="00000000" w:usb1="00000000" w:usb2="00000000" w:usb3="00000000" w:csb0="00000000" w:csb1="00000000"/>
  </w:font>
  <w:font w:name="Tahoma">
    <w:panose1 w:val="020B0604030504040204"/>
    <w:charset w:val="00"/>
    <w:family w:val="roman"/>
    <w:pitch w:val="default"/>
    <w:sig w:usb0="61007A87" w:usb1="80000000" w:usb2="00000008"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Lucida Sans">
    <w:panose1 w:val="020B0602030504020204"/>
    <w:charset w:val="00"/>
    <w:family w:val="decorative"/>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dF6DCAgAA1gUAAA4AAABkcnMvZTJvRG9jLnhtbK1UzY7TMBC+I/EO&#10;lu/ZJN20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enw8hfOGjAORfOFrIAH3up68yHcTS+Sq/SJEgGo6sgifI8mBXzJBgV8dkw&#10;P83n8zz+6PzFyaRuypIJF6+fkjj5sy7s57Xr72FOjORN6dy5lIxeLedcow2BKS385xCG5B+YhY/T&#10;8Gqo6klJ8SCJLgfjoBilZ0FSJMNgfBalQRSPL8ej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kR0XoM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widowControl w:val="0"/>
      <w:pBdr>
        <w:top w:val="none" w:color="auto" w:sz="0" w:space="1"/>
        <w:left w:val="none" w:color="auto" w:sz="0" w:space="4"/>
        <w:bottom w:val="none" w:color="auto" w:sz="0" w:space="1"/>
        <w:right w:val="none" w:color="auto" w:sz="0" w:space="4"/>
        <w:between w:val="none" w:color="auto" w:sz="0" w:space="0"/>
      </w:pBdr>
      <w:snapToGrid w:val="0"/>
      <w:jc w:val="center"/>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C54"/>
    <w:rsid w:val="00014018"/>
    <w:rsid w:val="00057257"/>
    <w:rsid w:val="00083BE5"/>
    <w:rsid w:val="00084CF6"/>
    <w:rsid w:val="000A09BE"/>
    <w:rsid w:val="000C655F"/>
    <w:rsid w:val="000C695A"/>
    <w:rsid w:val="000D7D38"/>
    <w:rsid w:val="00113D8C"/>
    <w:rsid w:val="0011508F"/>
    <w:rsid w:val="00127252"/>
    <w:rsid w:val="0013741D"/>
    <w:rsid w:val="00146406"/>
    <w:rsid w:val="001B6E86"/>
    <w:rsid w:val="001C074F"/>
    <w:rsid w:val="001C1C70"/>
    <w:rsid w:val="00260DB3"/>
    <w:rsid w:val="002A1806"/>
    <w:rsid w:val="00327E26"/>
    <w:rsid w:val="0035130D"/>
    <w:rsid w:val="003801B0"/>
    <w:rsid w:val="003E6525"/>
    <w:rsid w:val="003F0E26"/>
    <w:rsid w:val="00411D4E"/>
    <w:rsid w:val="004231AF"/>
    <w:rsid w:val="00433585"/>
    <w:rsid w:val="00434B7C"/>
    <w:rsid w:val="00450729"/>
    <w:rsid w:val="0048599C"/>
    <w:rsid w:val="004A6050"/>
    <w:rsid w:val="004D3283"/>
    <w:rsid w:val="004E5F4B"/>
    <w:rsid w:val="004F4342"/>
    <w:rsid w:val="00540E5B"/>
    <w:rsid w:val="00552867"/>
    <w:rsid w:val="005921BF"/>
    <w:rsid w:val="005A4064"/>
    <w:rsid w:val="005E6AEE"/>
    <w:rsid w:val="00656856"/>
    <w:rsid w:val="00662102"/>
    <w:rsid w:val="00662B90"/>
    <w:rsid w:val="0070072E"/>
    <w:rsid w:val="007573F8"/>
    <w:rsid w:val="007765B8"/>
    <w:rsid w:val="007C4FAC"/>
    <w:rsid w:val="007E5EFA"/>
    <w:rsid w:val="008D70B7"/>
    <w:rsid w:val="0090430A"/>
    <w:rsid w:val="00942539"/>
    <w:rsid w:val="009427FA"/>
    <w:rsid w:val="009A0789"/>
    <w:rsid w:val="009A55D9"/>
    <w:rsid w:val="009B3B10"/>
    <w:rsid w:val="009D57EF"/>
    <w:rsid w:val="00A43470"/>
    <w:rsid w:val="00A55B36"/>
    <w:rsid w:val="00A81CF1"/>
    <w:rsid w:val="00A91249"/>
    <w:rsid w:val="00AB67C8"/>
    <w:rsid w:val="00AC011E"/>
    <w:rsid w:val="00B10DD5"/>
    <w:rsid w:val="00B40B61"/>
    <w:rsid w:val="00B707B6"/>
    <w:rsid w:val="00B8209E"/>
    <w:rsid w:val="00B848C4"/>
    <w:rsid w:val="00C317A7"/>
    <w:rsid w:val="00C84DA0"/>
    <w:rsid w:val="00CC6E90"/>
    <w:rsid w:val="00CD51AA"/>
    <w:rsid w:val="00D13B99"/>
    <w:rsid w:val="00D369D6"/>
    <w:rsid w:val="00D375F4"/>
    <w:rsid w:val="00D80CDF"/>
    <w:rsid w:val="00D82558"/>
    <w:rsid w:val="00DB24F1"/>
    <w:rsid w:val="00DC20D5"/>
    <w:rsid w:val="00DC36E5"/>
    <w:rsid w:val="00DC456C"/>
    <w:rsid w:val="00DE2D09"/>
    <w:rsid w:val="00E225CB"/>
    <w:rsid w:val="00E40C54"/>
    <w:rsid w:val="00E6264B"/>
    <w:rsid w:val="00E72BB9"/>
    <w:rsid w:val="00E9051E"/>
    <w:rsid w:val="00EB77EC"/>
    <w:rsid w:val="00EC2848"/>
    <w:rsid w:val="00EC79F5"/>
    <w:rsid w:val="00ED6DDD"/>
    <w:rsid w:val="00EF1FC5"/>
    <w:rsid w:val="00F16383"/>
    <w:rsid w:val="00F24FE0"/>
    <w:rsid w:val="00F52157"/>
    <w:rsid w:val="00F80D79"/>
    <w:rsid w:val="00F8646A"/>
    <w:rsid w:val="00FF3982"/>
    <w:rsid w:val="086F7185"/>
    <w:rsid w:val="27E92788"/>
    <w:rsid w:val="41B525D9"/>
    <w:rsid w:val="558624E1"/>
    <w:rsid w:val="603B169A"/>
    <w:rsid w:val="74905ACD"/>
    <w:rsid w:val="7B9B5360"/>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rFonts w:ascii="Times New Roman" w:hAnsi="Times New Roman"/>
      <w:b/>
      <w:bCs/>
      <w:kern w:val="44"/>
      <w:sz w:val="44"/>
      <w:szCs w:val="44"/>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209</Words>
  <Characters>1192</Characters>
  <Lines>9</Lines>
  <Paragraphs>2</Paragraphs>
  <ScaleCrop>false</ScaleCrop>
  <LinksUpToDate>false</LinksUpToDate>
  <CharactersWithSpaces>1399</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2015-11-30T10:19:00Z</dcterms:created>
  <dc:creator>Administrator</dc:creator>
  <cp:lastModifiedBy>Administrator</cp:lastModifiedBy>
  <dcterms:modified xsi:type="dcterms:W3CDTF">2015-12-10T02:11:15Z</dcterms:modified>
  <cp:revision>418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