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cs="宋体"/>
          <w:b/>
          <w:color w:val="000000"/>
          <w:kern w:val="36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36"/>
          <w:sz w:val="28"/>
          <w:szCs w:val="28"/>
        </w:rPr>
        <w:t>广元市供排水（集团）有限公司</w:t>
      </w:r>
    </w:p>
    <w:p>
      <w:pPr>
        <w:spacing w:line="500" w:lineRule="exact"/>
        <w:jc w:val="center"/>
        <w:rPr>
          <w:rFonts w:ascii="宋体" w:hAnsi="宋体" w:cs="宋体"/>
          <w:b/>
          <w:color w:val="000000"/>
          <w:kern w:val="36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36"/>
          <w:sz w:val="28"/>
          <w:szCs w:val="28"/>
        </w:rPr>
        <w:t>选择“三供一业”供水分离改造项目预算评审中介机构的公告</w:t>
      </w:r>
    </w:p>
    <w:p>
      <w:pPr>
        <w:spacing w:line="500" w:lineRule="exact"/>
        <w:jc w:val="left"/>
        <w:rPr>
          <w:rFonts w:ascii="宋体" w:hAnsi="宋体" w:cs="宋体"/>
          <w:color w:val="000000"/>
          <w:kern w:val="36"/>
          <w:sz w:val="28"/>
          <w:szCs w:val="28"/>
        </w:rPr>
      </w:pPr>
    </w:p>
    <w:p>
      <w:pPr>
        <w:spacing w:line="500" w:lineRule="exact"/>
        <w:jc w:val="left"/>
        <w:rPr>
          <w:rFonts w:ascii="宋体" w:hAnsi="宋体" w:cs="宋体"/>
          <w:bCs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36"/>
          <w:sz w:val="28"/>
          <w:szCs w:val="28"/>
        </w:rPr>
        <w:t xml:space="preserve">    根据国家相关法律法规及广元市政府及市国资委、市财政局相关文件要求，</w:t>
      </w:r>
      <w:r>
        <w:rPr>
          <w:rFonts w:hint="eastAsia" w:ascii="宋体" w:hAnsi="宋体" w:cs="宋体"/>
          <w:color w:val="000000"/>
          <w:kern w:val="36"/>
          <w:sz w:val="28"/>
          <w:szCs w:val="28"/>
          <w:u w:val="single"/>
        </w:rPr>
        <w:t>广元市供排水（集团）有限公司</w:t>
      </w:r>
      <w:r>
        <w:rPr>
          <w:rFonts w:hint="eastAsia" w:ascii="宋体" w:hAnsi="宋体" w:cs="宋体"/>
          <w:color w:val="000000"/>
          <w:kern w:val="36"/>
          <w:sz w:val="28"/>
          <w:szCs w:val="28"/>
        </w:rPr>
        <w:t>研究决定公开选择</w:t>
      </w:r>
      <w:r>
        <w:rPr>
          <w:rFonts w:hint="eastAsia" w:ascii="宋体" w:hAnsi="宋体" w:cs="宋体"/>
          <w:bCs/>
          <w:sz w:val="28"/>
          <w:szCs w:val="28"/>
          <w:u w:val="single"/>
          <w:lang w:val="zh-CN"/>
        </w:rPr>
        <w:t>“三供一业供水分离改造”</w:t>
      </w:r>
      <w:r>
        <w:rPr>
          <w:rFonts w:hint="eastAsia" w:ascii="宋体" w:hAnsi="宋体" w:cs="宋体"/>
          <w:color w:val="000000"/>
          <w:kern w:val="36"/>
          <w:sz w:val="28"/>
          <w:szCs w:val="28"/>
        </w:rPr>
        <w:t>项目预算评审机构，现将有关事项公告如下：</w:t>
      </w:r>
    </w:p>
    <w:p>
      <w:pPr>
        <w:spacing w:line="500" w:lineRule="exact"/>
        <w:ind w:firstLine="596" w:firstLineChars="198"/>
        <w:jc w:val="left"/>
        <w:rPr>
          <w:rFonts w:ascii="宋体" w:hAnsi="宋体" w:cs="宋体"/>
          <w:color w:val="000000"/>
          <w:kern w:val="36"/>
          <w:sz w:val="28"/>
          <w:szCs w:val="28"/>
          <w:u w:val="single"/>
        </w:rPr>
      </w:pPr>
      <w:r>
        <w:rPr>
          <w:rFonts w:hint="eastAsia" w:ascii="宋体" w:hAnsi="宋体"/>
          <w:b/>
          <w:spacing w:val="10"/>
          <w:sz w:val="28"/>
          <w:szCs w:val="28"/>
        </w:rPr>
        <w:t>1.项目名称：</w:t>
      </w:r>
      <w:r>
        <w:rPr>
          <w:rFonts w:hint="eastAsia" w:ascii="宋体" w:hAnsi="宋体" w:cs="宋体"/>
          <w:bCs/>
          <w:sz w:val="28"/>
          <w:szCs w:val="28"/>
          <w:u w:val="single"/>
          <w:lang w:val="zh-CN"/>
        </w:rPr>
        <w:t>“三供一业”供水分离改造</w:t>
      </w:r>
      <w:r>
        <w:rPr>
          <w:rFonts w:hint="eastAsia" w:ascii="宋体" w:hAnsi="宋体" w:cs="宋体"/>
          <w:color w:val="000000"/>
          <w:kern w:val="36"/>
          <w:sz w:val="28"/>
          <w:szCs w:val="28"/>
          <w:u w:val="single"/>
        </w:rPr>
        <w:t xml:space="preserve">项目工程预算评审  </w:t>
      </w:r>
    </w:p>
    <w:p>
      <w:pPr>
        <w:spacing w:line="500" w:lineRule="exact"/>
        <w:ind w:firstLine="557" w:firstLineChars="198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2.有关要求：</w:t>
      </w:r>
    </w:p>
    <w:p>
      <w:pPr>
        <w:shd w:val="clear" w:color="auto" w:fill="FFFFFF"/>
        <w:spacing w:after="375" w:line="500" w:lineRule="exact"/>
        <w:ind w:firstLine="560" w:firstLineChars="200"/>
        <w:outlineLvl w:val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2.1</w:t>
      </w:r>
      <w:r>
        <w:rPr>
          <w:rFonts w:hint="eastAsia" w:ascii="宋体" w:hAnsi="宋体"/>
          <w:b/>
          <w:sz w:val="28"/>
          <w:szCs w:val="28"/>
        </w:rPr>
        <w:t>资格要求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>入选广元市国资委中介机构备选库名单（工程造价乙级及以上资质）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pStyle w:val="8"/>
        <w:spacing w:line="500" w:lineRule="exact"/>
        <w:ind w:firstLine="56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2.2</w:t>
      </w:r>
      <w:r>
        <w:rPr>
          <w:rFonts w:hint="eastAsia" w:ascii="宋体" w:hAnsi="宋体" w:eastAsia="宋体"/>
          <w:b/>
          <w:sz w:val="28"/>
          <w:szCs w:val="28"/>
        </w:rPr>
        <w:t>工期</w:t>
      </w:r>
      <w:r>
        <w:rPr>
          <w:rFonts w:hint="eastAsia" w:ascii="宋体" w:hAnsi="宋体" w:eastAsia="宋体"/>
          <w:sz w:val="28"/>
          <w:szCs w:val="28"/>
        </w:rPr>
        <w:t>：“三供一业”供水分离改造项目预算评审完成。</w:t>
      </w:r>
    </w:p>
    <w:p>
      <w:pPr>
        <w:pStyle w:val="8"/>
        <w:spacing w:line="500" w:lineRule="exact"/>
        <w:ind w:firstLine="560"/>
        <w:rPr>
          <w:rFonts w:ascii="宋体" w:hAnsi="宋体" w:eastAsia="宋体"/>
          <w:color w:val="000000"/>
          <w:sz w:val="30"/>
          <w:szCs w:val="24"/>
        </w:rPr>
      </w:pPr>
      <w:r>
        <w:rPr>
          <w:rFonts w:hint="eastAsia" w:ascii="宋体" w:hAnsi="宋体" w:eastAsia="宋体"/>
          <w:sz w:val="28"/>
          <w:szCs w:val="28"/>
        </w:rPr>
        <w:t>2.3</w:t>
      </w:r>
      <w:r>
        <w:rPr>
          <w:rFonts w:hint="eastAsia" w:ascii="宋体" w:hAnsi="宋体" w:eastAsia="宋体"/>
          <w:b/>
          <w:sz w:val="28"/>
          <w:szCs w:val="28"/>
        </w:rPr>
        <w:t>抽选单位数量</w:t>
      </w:r>
      <w:r>
        <w:rPr>
          <w:rFonts w:hint="eastAsia" w:ascii="宋体" w:hAnsi="宋体" w:eastAsia="宋体"/>
          <w:sz w:val="28"/>
          <w:szCs w:val="28"/>
        </w:rPr>
        <w:t>：2家</w:t>
      </w:r>
    </w:p>
    <w:p>
      <w:pPr>
        <w:pStyle w:val="8"/>
        <w:spacing w:line="500" w:lineRule="exact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2.4</w:t>
      </w:r>
      <w:r>
        <w:rPr>
          <w:rFonts w:hint="eastAsia" w:ascii="宋体" w:hAnsi="宋体" w:eastAsia="宋体"/>
          <w:b/>
          <w:sz w:val="28"/>
          <w:szCs w:val="28"/>
        </w:rPr>
        <w:t>评审内容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满足国家及部颁规程、规范及行业标准的要求，根据编制的工程预算，按照2013清单计价规范及2015年四川省相关计价定额进行预算评审，并及时提交相关评审成果。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3.有关说明</w:t>
      </w:r>
    </w:p>
    <w:p>
      <w:pPr>
        <w:pStyle w:val="8"/>
        <w:spacing w:line="500" w:lineRule="exact"/>
        <w:ind w:firstLine="56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3.1收费标准：</w:t>
      </w:r>
      <w:r>
        <w:rPr>
          <w:rFonts w:hint="eastAsia" w:ascii="宋体" w:hAnsi="宋体" w:eastAsia="宋体"/>
          <w:sz w:val="28"/>
          <w:szCs w:val="28"/>
        </w:rPr>
        <w:t>以国家规定取费标准（川造价发（2008）141号文）为基础下浮40%。</w:t>
      </w:r>
    </w:p>
    <w:p>
      <w:pPr>
        <w:spacing w:line="360" w:lineRule="auto"/>
        <w:ind w:firstLine="557" w:firstLineChars="198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4.报名时间：</w:t>
      </w:r>
      <w:r>
        <w:rPr>
          <w:rFonts w:hint="eastAsia" w:ascii="宋体" w:hAnsi="宋体"/>
          <w:sz w:val="28"/>
          <w:szCs w:val="28"/>
        </w:rPr>
        <w:t>2018年4月18日9:00 至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20日 17:00止</w:t>
      </w:r>
    </w:p>
    <w:p>
      <w:pPr>
        <w:pStyle w:val="8"/>
        <w:spacing w:line="500" w:lineRule="exact"/>
        <w:ind w:firstLine="56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5.报名地点：</w:t>
      </w:r>
      <w:r>
        <w:rPr>
          <w:rFonts w:hint="eastAsia" w:ascii="宋体" w:hAnsi="宋体" w:eastAsia="宋体"/>
          <w:sz w:val="28"/>
          <w:szCs w:val="28"/>
        </w:rPr>
        <w:t>广元市供排水（集团）有限公司三楼客户服务中心</w:t>
      </w:r>
    </w:p>
    <w:p>
      <w:pPr>
        <w:pStyle w:val="8"/>
        <w:spacing w:line="500" w:lineRule="exact"/>
        <w:ind w:firstLine="562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6.联系电话：</w:t>
      </w:r>
      <w:r>
        <w:rPr>
          <w:rFonts w:hint="eastAsia" w:ascii="宋体" w:hAnsi="宋体" w:eastAsia="宋体"/>
          <w:sz w:val="28"/>
          <w:szCs w:val="28"/>
        </w:rPr>
        <w:t xml:space="preserve">卢先生18981224556 </w:t>
      </w:r>
    </w:p>
    <w:p>
      <w:pPr>
        <w:pStyle w:val="8"/>
        <w:spacing w:line="500" w:lineRule="exact"/>
        <w:ind w:firstLine="562"/>
        <w:rPr>
          <w:rFonts w:hint="eastAsia" w:ascii="宋体" w:hAnsi="宋体" w:eastAsia="宋体"/>
          <w:sz w:val="28"/>
          <w:szCs w:val="28"/>
        </w:rPr>
      </w:pPr>
    </w:p>
    <w:p>
      <w:pPr>
        <w:pStyle w:val="8"/>
        <w:spacing w:line="500" w:lineRule="exact"/>
        <w:ind w:left="0" w:leftChars="0" w:firstLine="0" w:firstLineChars="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                     2018年4月16日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572E"/>
    <w:rsid w:val="001101F5"/>
    <w:rsid w:val="001D6FC1"/>
    <w:rsid w:val="001F572E"/>
    <w:rsid w:val="002F6EF6"/>
    <w:rsid w:val="0031657A"/>
    <w:rsid w:val="003824F1"/>
    <w:rsid w:val="003A0EDD"/>
    <w:rsid w:val="003D259C"/>
    <w:rsid w:val="004778D0"/>
    <w:rsid w:val="004E529E"/>
    <w:rsid w:val="004E5545"/>
    <w:rsid w:val="00500C57"/>
    <w:rsid w:val="00501F97"/>
    <w:rsid w:val="00583B07"/>
    <w:rsid w:val="005D60E9"/>
    <w:rsid w:val="005E1C50"/>
    <w:rsid w:val="006C0D55"/>
    <w:rsid w:val="008A0210"/>
    <w:rsid w:val="00907198"/>
    <w:rsid w:val="00943719"/>
    <w:rsid w:val="009971A2"/>
    <w:rsid w:val="009C3CE9"/>
    <w:rsid w:val="00AE3C96"/>
    <w:rsid w:val="00AF1B30"/>
    <w:rsid w:val="00B171D8"/>
    <w:rsid w:val="00BF425D"/>
    <w:rsid w:val="00C36D42"/>
    <w:rsid w:val="00C768EE"/>
    <w:rsid w:val="00CB6D44"/>
    <w:rsid w:val="00CF5CCE"/>
    <w:rsid w:val="00D90633"/>
    <w:rsid w:val="00DD3432"/>
    <w:rsid w:val="00DE6E42"/>
    <w:rsid w:val="00E17AF0"/>
    <w:rsid w:val="00E91730"/>
    <w:rsid w:val="00EE3317"/>
    <w:rsid w:val="00EF738C"/>
    <w:rsid w:val="00F25E72"/>
    <w:rsid w:val="00F65E03"/>
    <w:rsid w:val="00FF5CB0"/>
    <w:rsid w:val="5072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9">
    <w:name w:val="样式1"/>
    <w:basedOn w:val="1"/>
    <w:qFormat/>
    <w:uiPriority w:val="0"/>
    <w:pPr>
      <w:adjustRightInd w:val="0"/>
      <w:textAlignment w:val="baseline"/>
    </w:pPr>
    <w:rPr>
      <w:rFonts w:ascii="宋体" w:hAnsi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413</Characters>
  <Lines>3</Lines>
  <Paragraphs>1</Paragraphs>
  <TotalTime>0</TotalTime>
  <ScaleCrop>false</ScaleCrop>
  <LinksUpToDate>false</LinksUpToDate>
  <CharactersWithSpaces>484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2017-09-28T07:04:00Z</dcterms:created>
  <dc:creator>广元任科科技</dc:creator>
  <cp:lastModifiedBy>广元任科科技</cp:lastModifiedBy>
  <cp:lastPrinted>2018-04-13T02:03:00Z</cp:lastPrinted>
  <dcterms:modified xsi:type="dcterms:W3CDTF">2018-04-16T07:58:39Z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